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A65257">
        <w:trPr>
          <w:trHeight w:val="340"/>
        </w:trPr>
        <w:tc>
          <w:tcPr>
            <w:tcW w:w="2834" w:type="dxa"/>
            <w:shd w:val="clear" w:color="auto" w:fill="auto"/>
            <w:vAlign w:val="center"/>
          </w:tcPr>
          <w:p w:rsidR="00A65257" w:rsidRDefault="00713806" w:rsidP="00713806">
            <w:pPr>
              <w:pStyle w:val="ECVPersonalInfoHeading"/>
            </w:pPr>
            <w:r>
              <w:rPr>
                <w:caps w:val="0"/>
              </w:rPr>
              <w:t xml:space="preserve">INFORMACION </w:t>
            </w:r>
            <w:r w:rsidR="00A65257">
              <w:rPr>
                <w:caps w:val="0"/>
              </w:rPr>
              <w:t xml:space="preserve">PERSONAL </w:t>
            </w:r>
          </w:p>
        </w:tc>
        <w:tc>
          <w:tcPr>
            <w:tcW w:w="7541" w:type="dxa"/>
            <w:shd w:val="clear" w:color="auto" w:fill="auto"/>
            <w:vAlign w:val="center"/>
          </w:tcPr>
          <w:p w:rsidR="00A65257" w:rsidRDefault="00A65257">
            <w:pPr>
              <w:pStyle w:val="ECVNameField"/>
            </w:pPr>
            <w:r>
              <w:t xml:space="preserve">Luan Kola </w:t>
            </w:r>
          </w:p>
        </w:tc>
      </w:tr>
      <w:tr w:rsidR="00A65257">
        <w:trPr>
          <w:trHeight w:hRule="exact" w:val="227"/>
        </w:trPr>
        <w:tc>
          <w:tcPr>
            <w:tcW w:w="10375" w:type="dxa"/>
            <w:gridSpan w:val="2"/>
            <w:shd w:val="clear" w:color="auto" w:fill="auto"/>
          </w:tcPr>
          <w:p w:rsidR="00A65257" w:rsidRDefault="00A65257"/>
        </w:tc>
      </w:tr>
      <w:tr w:rsidR="00A65257">
        <w:trPr>
          <w:trHeight w:val="340"/>
        </w:trPr>
        <w:tc>
          <w:tcPr>
            <w:tcW w:w="2834" w:type="dxa"/>
            <w:vMerge w:val="restart"/>
            <w:shd w:val="clear" w:color="auto" w:fill="auto"/>
          </w:tcPr>
          <w:p w:rsidR="00A65257" w:rsidRDefault="00A65257">
            <w:pPr>
              <w:pStyle w:val="ECVLeftHeading"/>
            </w:pPr>
          </w:p>
        </w:tc>
        <w:tc>
          <w:tcPr>
            <w:tcW w:w="7541" w:type="dxa"/>
            <w:shd w:val="clear" w:color="auto" w:fill="auto"/>
          </w:tcPr>
          <w:p w:rsidR="00A65257" w:rsidRDefault="00775635">
            <w:pPr>
              <w:pStyle w:val="ECVContactDetails0"/>
            </w:pPr>
            <w:r>
              <w:rPr>
                <w:noProof/>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A65257">
              <w:t xml:space="preserve">Rr. Ali Demi, 1001 Tirane (Shqiperi) </w:t>
            </w:r>
          </w:p>
        </w:tc>
      </w:tr>
      <w:tr w:rsidR="00A65257">
        <w:trPr>
          <w:trHeight w:val="340"/>
        </w:trPr>
        <w:tc>
          <w:tcPr>
            <w:tcW w:w="2834" w:type="dxa"/>
            <w:vMerge/>
            <w:shd w:val="clear" w:color="auto" w:fill="auto"/>
          </w:tcPr>
          <w:p w:rsidR="00A65257" w:rsidRDefault="00A65257"/>
        </w:tc>
        <w:tc>
          <w:tcPr>
            <w:tcW w:w="7541" w:type="dxa"/>
            <w:shd w:val="clear" w:color="auto" w:fill="auto"/>
          </w:tcPr>
          <w:p w:rsidR="00A65257" w:rsidRDefault="00775635">
            <w:pPr>
              <w:pStyle w:val="ECVContactDetails0"/>
              <w:tabs>
                <w:tab w:val="right" w:pos="8218"/>
              </w:tabs>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A65257">
              <w:t xml:space="preserve"> </w:t>
            </w:r>
            <w:r w:rsidR="00A65257">
              <w:rPr>
                <w:rStyle w:val="ECVContactDetails"/>
              </w:rPr>
              <w:t>+355692051015</w:t>
            </w:r>
            <w:r w:rsidR="00A65257">
              <w:t xml:space="preserve">    </w:t>
            </w:r>
          </w:p>
        </w:tc>
      </w:tr>
      <w:tr w:rsidR="00A65257">
        <w:trPr>
          <w:trHeight w:val="340"/>
        </w:trPr>
        <w:tc>
          <w:tcPr>
            <w:tcW w:w="2834" w:type="dxa"/>
            <w:vMerge/>
            <w:shd w:val="clear" w:color="auto" w:fill="auto"/>
          </w:tcPr>
          <w:p w:rsidR="00A65257" w:rsidRDefault="00A65257"/>
        </w:tc>
        <w:tc>
          <w:tcPr>
            <w:tcW w:w="7541" w:type="dxa"/>
            <w:shd w:val="clear" w:color="auto" w:fill="auto"/>
            <w:vAlign w:val="center"/>
          </w:tcPr>
          <w:p w:rsidR="00A65257" w:rsidRDefault="00775635">
            <w:pPr>
              <w:pStyle w:val="ECVContactDetails0"/>
            </w:pPr>
            <w:r>
              <w:rPr>
                <w:noProof/>
                <w:lang w:val="en-US" w:eastAsia="en-US"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A65257">
              <w:t xml:space="preserve"> kola.luan@yahoo.com </w:t>
            </w:r>
          </w:p>
        </w:tc>
      </w:tr>
    </w:tbl>
    <w:p w:rsidR="00A65257" w:rsidRDefault="00A65257">
      <w:pPr>
        <w:pStyle w:val="ECVText"/>
      </w:pPr>
    </w:p>
    <w:tbl>
      <w:tblPr>
        <w:tblW w:w="0" w:type="auto"/>
        <w:tblLayout w:type="fixed"/>
        <w:tblCellMar>
          <w:left w:w="0" w:type="dxa"/>
          <w:right w:w="0" w:type="dxa"/>
        </w:tblCellMar>
        <w:tblLook w:val="0000"/>
      </w:tblPr>
      <w:tblGrid>
        <w:gridCol w:w="2835"/>
        <w:gridCol w:w="7540"/>
      </w:tblGrid>
      <w:tr w:rsidR="00A65257">
        <w:trPr>
          <w:trHeight w:val="170"/>
        </w:trPr>
        <w:tc>
          <w:tcPr>
            <w:tcW w:w="2835" w:type="dxa"/>
            <w:shd w:val="clear" w:color="auto" w:fill="auto"/>
          </w:tcPr>
          <w:p w:rsidR="00A65257" w:rsidRDefault="00713806">
            <w:pPr>
              <w:pStyle w:val="ECVLeftHeading"/>
            </w:pPr>
            <w:r>
              <w:rPr>
                <w:caps w:val="0"/>
              </w:rPr>
              <w:t>PERVOJA NE PUNE</w:t>
            </w:r>
          </w:p>
        </w:tc>
        <w:tc>
          <w:tcPr>
            <w:tcW w:w="7540" w:type="dxa"/>
            <w:shd w:val="clear" w:color="auto" w:fill="auto"/>
            <w:vAlign w:val="bottom"/>
          </w:tcPr>
          <w:p w:rsidR="00A65257" w:rsidRDefault="00775635">
            <w:pPr>
              <w:pStyle w:val="ECVBlueBox"/>
            </w:pPr>
            <w:r>
              <w:rPr>
                <w:noProof/>
                <w:lang w:val="en-US" w:eastAsia="en-US" w:bidi="ar-SA"/>
              </w:rPr>
              <w:drawing>
                <wp:inline distT="0" distB="0" distL="0" distR="0">
                  <wp:extent cx="4791075" cy="857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257">
              <w:t xml:space="preserve">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A65257">
        <w:tc>
          <w:tcPr>
            <w:tcW w:w="2834" w:type="dxa"/>
            <w:vMerge w:val="restart"/>
            <w:shd w:val="clear" w:color="auto" w:fill="auto"/>
          </w:tcPr>
          <w:p w:rsidR="00A65257" w:rsidRDefault="00A65257" w:rsidP="00713806">
            <w:pPr>
              <w:pStyle w:val="ECVDate"/>
            </w:pPr>
            <w:r>
              <w:t>15/11/2004–</w:t>
            </w:r>
            <w:r w:rsidR="00713806">
              <w:t>ne vijim</w:t>
            </w:r>
          </w:p>
        </w:tc>
        <w:tc>
          <w:tcPr>
            <w:tcW w:w="7541" w:type="dxa"/>
            <w:shd w:val="clear" w:color="auto" w:fill="auto"/>
          </w:tcPr>
          <w:p w:rsidR="00A65257" w:rsidRDefault="00A65257">
            <w:pPr>
              <w:pStyle w:val="ECVSubSectionHeading"/>
            </w:pPr>
            <w:r>
              <w:t>Lektor</w:t>
            </w:r>
          </w:p>
        </w:tc>
      </w:tr>
      <w:tr w:rsidR="00A65257">
        <w:tc>
          <w:tcPr>
            <w:tcW w:w="2834" w:type="dxa"/>
            <w:vMerge/>
            <w:shd w:val="clear" w:color="auto" w:fill="auto"/>
          </w:tcPr>
          <w:p w:rsidR="00A65257" w:rsidRDefault="00A65257"/>
        </w:tc>
        <w:tc>
          <w:tcPr>
            <w:tcW w:w="7541" w:type="dxa"/>
            <w:shd w:val="clear" w:color="auto" w:fill="auto"/>
          </w:tcPr>
          <w:p w:rsidR="00A65257" w:rsidRDefault="00A65257">
            <w:pPr>
              <w:pStyle w:val="ECVOrganisationDetails"/>
            </w:pPr>
            <w:r>
              <w:t xml:space="preserve">Universiteti "Aleksander Xhuvani" Elbasan, Fakulteti i Shkencave te Natyres, Departamenti i Fizikes, Elbasan (Shqiperi) </w:t>
            </w:r>
          </w:p>
        </w:tc>
      </w:tr>
      <w:tr w:rsidR="00A65257">
        <w:tc>
          <w:tcPr>
            <w:tcW w:w="2834" w:type="dxa"/>
            <w:vMerge/>
            <w:shd w:val="clear" w:color="auto" w:fill="auto"/>
          </w:tcPr>
          <w:p w:rsidR="00A65257" w:rsidRDefault="00A65257"/>
        </w:tc>
        <w:tc>
          <w:tcPr>
            <w:tcW w:w="7541" w:type="dxa"/>
            <w:shd w:val="clear" w:color="auto" w:fill="auto"/>
          </w:tcPr>
          <w:p w:rsidR="00A65257" w:rsidRDefault="00A65257">
            <w:pPr>
              <w:pStyle w:val="europass5fbulleted5flist"/>
              <w:numPr>
                <w:ilvl w:val="0"/>
                <w:numId w:val="2"/>
              </w:numPr>
            </w:pPr>
            <w:r>
              <w:t xml:space="preserve">Pergatitja e programeve te lendeve, leksioneve dhe mesimdhenia e lendeve Fizike e Pergjithshme, Fizike Mjekesore dhe Biofizike; </w:t>
            </w:r>
          </w:p>
          <w:p w:rsidR="00A65257" w:rsidRDefault="00A65257">
            <w:pPr>
              <w:pStyle w:val="europass5fbulleted5flist"/>
              <w:numPr>
                <w:ilvl w:val="0"/>
                <w:numId w:val="2"/>
              </w:numPr>
            </w:pPr>
            <w:r>
              <w:t xml:space="preserve">Kontrolli dhe vleresimi i ndermjetem dhe i vazhdueshem i nivelit te absorbimit te dijeve nga ana e studenteve; </w:t>
            </w:r>
          </w:p>
          <w:p w:rsidR="00A65257" w:rsidRDefault="00A65257">
            <w:pPr>
              <w:pStyle w:val="europass5fbulleted5flist"/>
              <w:numPr>
                <w:ilvl w:val="0"/>
                <w:numId w:val="2"/>
              </w:numPr>
            </w:pPr>
            <w:r>
              <w:t xml:space="preserve">Pjesemarrja aktive ne grupet kerkimore shkencore ne nivel Departamenti dhe Fakulteti; </w:t>
            </w:r>
          </w:p>
          <w:p w:rsidR="00A65257" w:rsidRDefault="00A65257">
            <w:pPr>
              <w:pStyle w:val="europass5fbulleted5flist"/>
              <w:numPr>
                <w:ilvl w:val="0"/>
                <w:numId w:val="2"/>
              </w:numPr>
            </w:pPr>
            <w:r>
              <w:t xml:space="preserve">Organizimi dhe menaxhimi i work-shopeve, shkollave verore dhe simpoziumeve shkencore ne bashkepunim me universitete nderkombetare; </w:t>
            </w:r>
          </w:p>
          <w:p w:rsidR="00A65257" w:rsidRDefault="00A65257">
            <w:pPr>
              <w:pStyle w:val="europass5fbulleted5flist"/>
              <w:numPr>
                <w:ilvl w:val="0"/>
                <w:numId w:val="2"/>
              </w:numPr>
            </w:pPr>
            <w:r>
              <w:t xml:space="preserve">Pjesemarrje dhe prezantim punimesh shkencore ne konferenca dhe revista nderkombetare; </w:t>
            </w:r>
          </w:p>
          <w:p w:rsidR="00A65257" w:rsidRDefault="00A65257">
            <w:pPr>
              <w:pStyle w:val="europass5fbulleted5flist"/>
              <w:numPr>
                <w:ilvl w:val="0"/>
                <w:numId w:val="2"/>
              </w:numPr>
            </w:pPr>
            <w:r>
              <w:t xml:space="preserve">Angazhime ne pune kerkimore shkencore individuale ne Universitetin e Barit dhe Freibergut; </w:t>
            </w:r>
          </w:p>
          <w:p w:rsidR="00A65257" w:rsidRDefault="00A65257">
            <w:pPr>
              <w:pStyle w:val="europass5fbulleted5flist"/>
              <w:numPr>
                <w:ilvl w:val="0"/>
                <w:numId w:val="2"/>
              </w:numPr>
            </w:pPr>
            <w:r>
              <w:t xml:space="preserve">Kerkim shkencor prane Institutit te Zelezares, Shkup, Maqedoni; </w:t>
            </w:r>
          </w:p>
        </w:tc>
      </w:tr>
    </w:tbl>
    <w:p w:rsidR="00A65257" w:rsidRDefault="00A65257">
      <w:pPr>
        <w:pStyle w:val="ECVText"/>
      </w:pPr>
    </w:p>
    <w:tbl>
      <w:tblPr>
        <w:tblW w:w="0" w:type="auto"/>
        <w:tblLayout w:type="fixed"/>
        <w:tblCellMar>
          <w:left w:w="0" w:type="dxa"/>
          <w:right w:w="0" w:type="dxa"/>
        </w:tblCellMar>
        <w:tblLook w:val="0000"/>
      </w:tblPr>
      <w:tblGrid>
        <w:gridCol w:w="2835"/>
        <w:gridCol w:w="7540"/>
      </w:tblGrid>
      <w:tr w:rsidR="00A65257">
        <w:trPr>
          <w:trHeight w:val="170"/>
        </w:trPr>
        <w:tc>
          <w:tcPr>
            <w:tcW w:w="2835" w:type="dxa"/>
            <w:shd w:val="clear" w:color="auto" w:fill="auto"/>
          </w:tcPr>
          <w:p w:rsidR="00A65257" w:rsidRDefault="00713806">
            <w:pPr>
              <w:pStyle w:val="ECVLeftHeading"/>
            </w:pPr>
            <w:r>
              <w:rPr>
                <w:caps w:val="0"/>
              </w:rPr>
              <w:t>ARSIMIMI DHE TRAJNIMET</w:t>
            </w:r>
          </w:p>
        </w:tc>
        <w:tc>
          <w:tcPr>
            <w:tcW w:w="7540" w:type="dxa"/>
            <w:shd w:val="clear" w:color="auto" w:fill="auto"/>
            <w:vAlign w:val="bottom"/>
          </w:tcPr>
          <w:p w:rsidR="00A65257" w:rsidRDefault="00775635">
            <w:pPr>
              <w:pStyle w:val="ECVBlueBox"/>
            </w:pPr>
            <w:r>
              <w:rPr>
                <w:noProof/>
                <w:lang w:val="en-US" w:eastAsia="en-US" w:bidi="ar-SA"/>
              </w:rPr>
              <w:drawing>
                <wp:inline distT="0" distB="0" distL="0" distR="0">
                  <wp:extent cx="4791075" cy="85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257">
              <w:t xml:space="preserve">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257">
        <w:tc>
          <w:tcPr>
            <w:tcW w:w="2834" w:type="dxa"/>
            <w:vMerge w:val="restart"/>
            <w:shd w:val="clear" w:color="auto" w:fill="auto"/>
          </w:tcPr>
          <w:p w:rsidR="00A65257" w:rsidRDefault="00A65257" w:rsidP="00713806">
            <w:pPr>
              <w:pStyle w:val="ECVDate"/>
            </w:pPr>
            <w:r>
              <w:t>06/05/2013–</w:t>
            </w:r>
            <w:r w:rsidR="00713806">
              <w:t>ne vijim</w:t>
            </w:r>
          </w:p>
        </w:tc>
        <w:tc>
          <w:tcPr>
            <w:tcW w:w="6237" w:type="dxa"/>
            <w:shd w:val="clear" w:color="auto" w:fill="auto"/>
          </w:tcPr>
          <w:p w:rsidR="00A65257" w:rsidRDefault="00A65257" w:rsidP="007E4210">
            <w:pPr>
              <w:pStyle w:val="ECVSubSectionHeading"/>
            </w:pPr>
            <w:r>
              <w:t>PhD</w:t>
            </w:r>
            <w:r w:rsidR="007E4210">
              <w:t>(Doktor)</w:t>
            </w:r>
          </w:p>
        </w:tc>
        <w:tc>
          <w:tcPr>
            <w:tcW w:w="1305" w:type="dxa"/>
            <w:shd w:val="clear" w:color="auto" w:fill="auto"/>
          </w:tcPr>
          <w:p w:rsidR="00A65257" w:rsidRDefault="00A65257">
            <w:pPr>
              <w:pStyle w:val="ECVRightHeading"/>
            </w:pP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CVOrganisationDetails"/>
            </w:pPr>
            <w:r>
              <w:t xml:space="preserve">Universiteti Politeknik i Tiranes, Tirane (Shqiperi) </w:t>
            </w: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uropassSectionDetails"/>
              <w:numPr>
                <w:ilvl w:val="0"/>
                <w:numId w:val="2"/>
              </w:numPr>
            </w:pPr>
            <w:r>
              <w:t>​Pjesa teorike e programit (leksione</w:t>
            </w:r>
          </w:p>
          <w:p w:rsidR="00A65257" w:rsidRDefault="00A65257">
            <w:pPr>
              <w:pStyle w:val="europass5fbulleted5flist"/>
              <w:numPr>
                <w:ilvl w:val="1"/>
                <w:numId w:val="2"/>
              </w:numPr>
            </w:pPr>
            <w:r>
              <w:t>Metoda matematike ne Fizike, Gjysempercjellesit, Shkenca e materialeve, Fizika dhe Kimia e materialeve, Korrozioni, Fizika e energjive te rinovueshme, ​</w:t>
            </w:r>
          </w:p>
          <w:p w:rsidR="00A65257" w:rsidRDefault="00A65257">
            <w:pPr>
              <w:pStyle w:val="EuropassSectionDetails"/>
              <w:numPr>
                <w:ilvl w:val="0"/>
                <w:numId w:val="2"/>
              </w:numPr>
            </w:pPr>
            <w:r>
              <w:t>Kerkimi shkencor (Botime):</w:t>
            </w:r>
          </w:p>
          <w:p w:rsidR="00A65257" w:rsidRPr="00713806" w:rsidRDefault="00277751">
            <w:pPr>
              <w:pStyle w:val="europass5fbulleted5flist"/>
              <w:numPr>
                <w:ilvl w:val="1"/>
                <w:numId w:val="2"/>
              </w:numPr>
            </w:pPr>
            <w:hyperlink w:history="1"/>
            <w:r w:rsidR="00A65257" w:rsidRPr="00713806">
              <w:rPr>
                <w:rStyle w:val="EuropassTextBold"/>
                <w:b w:val="0"/>
              </w:rPr>
              <w:t xml:space="preserve">Investigation of mechanical properties of the zinc layer coating of stainless steel, ICAS 2015, Tetove, Maqedoni. </w:t>
            </w:r>
            <w:r w:rsidR="00A65257" w:rsidRPr="00713806">
              <w:rPr>
                <w:rStyle w:val="EuropassTextBold"/>
                <w:b w:val="0"/>
              </w:rPr>
              <w:br/>
            </w:r>
          </w:p>
          <w:p w:rsidR="00A65257" w:rsidRPr="00713806" w:rsidRDefault="00277751">
            <w:pPr>
              <w:pStyle w:val="europass5fbulleted5flist"/>
              <w:numPr>
                <w:ilvl w:val="1"/>
                <w:numId w:val="2"/>
              </w:numPr>
              <w:rPr>
                <w:rStyle w:val="EuropassTextBold"/>
                <w:b w:val="0"/>
              </w:rPr>
            </w:pPr>
            <w:hyperlink w:history="1"/>
            <w:r w:rsidR="00A65257" w:rsidRPr="00713806">
              <w:rPr>
                <w:rStyle w:val="EuropassTextBold"/>
                <w:b w:val="0"/>
              </w:rPr>
              <w:t xml:space="preserve">Studimi i veshjes sipërfaqësore të çelikut me zing nëpërmjet procesit të galvanizimit, Buletini Shkencor UNIEL, 2016, Elbasan, Shqiperi. </w:t>
            </w:r>
            <w:r w:rsidR="00A65257" w:rsidRPr="00713806">
              <w:rPr>
                <w:rStyle w:val="EuropassTextBold"/>
                <w:b w:val="0"/>
              </w:rPr>
              <w:br/>
            </w:r>
          </w:p>
          <w:p w:rsidR="00A65257" w:rsidRPr="00713806" w:rsidRDefault="00A65257">
            <w:pPr>
              <w:pStyle w:val="europass5fbulleted5flist"/>
              <w:numPr>
                <w:ilvl w:val="1"/>
                <w:numId w:val="2"/>
              </w:numPr>
            </w:pPr>
            <w:r w:rsidRPr="00713806">
              <w:rPr>
                <w:rStyle w:val="EuropassTextBold"/>
                <w:b w:val="0"/>
              </w:rPr>
              <w:t xml:space="preserve">Influence of time and temperature on the zinc layer of stainless steel, "Science and Technologies" Journal, Stara Zagora, Bullgari. </w:t>
            </w:r>
          </w:p>
          <w:p w:rsidR="00713806" w:rsidRDefault="00A65257" w:rsidP="00713806">
            <w:pPr>
              <w:pStyle w:val="europass5fbulleted5flist"/>
              <w:numPr>
                <w:ilvl w:val="0"/>
                <w:numId w:val="2"/>
              </w:numPr>
            </w:pPr>
            <w:r>
              <w:t xml:space="preserve">Kerkimi shkencor (konferenca): </w:t>
            </w:r>
          </w:p>
          <w:p w:rsidR="00713806" w:rsidRPr="00713806" w:rsidRDefault="00713806" w:rsidP="00713806">
            <w:pPr>
              <w:pStyle w:val="europass5fbulleted5flist"/>
              <w:numPr>
                <w:ilvl w:val="0"/>
                <w:numId w:val="2"/>
              </w:numPr>
            </w:pPr>
            <w:r>
              <w:t>“</w:t>
            </w:r>
            <w:r w:rsidRPr="00713806">
              <w:rPr>
                <w:rFonts w:cs="Arial"/>
                <w:szCs w:val="18"/>
              </w:rPr>
              <w:t>Surface and interface structure and morfology of zinc coatings of stainless steel by hot dip galvanization</w:t>
            </w:r>
            <w:r w:rsidRPr="00713806">
              <w:rPr>
                <w:rFonts w:cs="Arial"/>
                <w:b/>
                <w:szCs w:val="18"/>
              </w:rPr>
              <w:t>” Luan Kola</w:t>
            </w:r>
            <w:r w:rsidRPr="00713806">
              <w:rPr>
                <w:rFonts w:cs="Arial"/>
                <w:szCs w:val="18"/>
              </w:rPr>
              <w:t>, International Conference of Applied Sciences(ICAS2016) Tetove, Maqedoni.</w:t>
            </w:r>
          </w:p>
          <w:p w:rsidR="00713806" w:rsidRPr="00713806" w:rsidRDefault="00713806" w:rsidP="00713806">
            <w:pPr>
              <w:pStyle w:val="europass5fbulleted5flist"/>
              <w:numPr>
                <w:ilvl w:val="0"/>
                <w:numId w:val="2"/>
              </w:numPr>
            </w:pPr>
            <w:r w:rsidRPr="00713806">
              <w:rPr>
                <w:rFonts w:cs="Arial"/>
                <w:szCs w:val="18"/>
              </w:rPr>
              <w:t>“Mechanical Properties of the Zinc layer coating of stainless Steel”, Luan Kola, Neset Izairi, Altin Gjevori, Bashkim Ziberi, Fatos Klosi. XXVI International  Conference, Stara Zgora, Bullgaria (2-3 Qershor 2016).</w:t>
            </w:r>
          </w:p>
          <w:p w:rsidR="00713806" w:rsidRPr="00713806" w:rsidRDefault="00713806" w:rsidP="00713806">
            <w:pPr>
              <w:pStyle w:val="europass5fbulleted5flist"/>
              <w:numPr>
                <w:ilvl w:val="0"/>
                <w:numId w:val="2"/>
              </w:numPr>
            </w:pPr>
            <w:r w:rsidRPr="00713806">
              <w:rPr>
                <w:rFonts w:eastAsia="Times New Roman" w:cs="Arial"/>
                <w:color w:val="000000"/>
                <w:szCs w:val="18"/>
                <w:lang w:eastAsia="sq-AL"/>
              </w:rPr>
              <w:t>"Surface Coating of Stainless Steel with Zinc layer using the process of heating", Luan Kola, Neset Izairi, Bashkim Ziberi, Conference of the Society of Physicist of Macedonia 28-30 shtator 2014)</w:t>
            </w:r>
            <w:r>
              <w:rPr>
                <w:rFonts w:cs="Arial"/>
                <w:b/>
                <w:bCs/>
                <w:szCs w:val="18"/>
              </w:rPr>
              <w:t xml:space="preserve">. </w:t>
            </w:r>
          </w:p>
          <w:p w:rsidR="00A65257" w:rsidRDefault="00713806" w:rsidP="00713806">
            <w:pPr>
              <w:pStyle w:val="europass5fbulleted5flist"/>
              <w:numPr>
                <w:ilvl w:val="0"/>
                <w:numId w:val="2"/>
              </w:numPr>
            </w:pPr>
            <w:r w:rsidRPr="00713806">
              <w:rPr>
                <w:rFonts w:cs="Arial"/>
                <w:bCs/>
                <w:szCs w:val="18"/>
              </w:rPr>
              <w:t>“Hulumtimi I vetive tw veshjes se hekurit me shtresw zinku, International Conference Albshkenca, Shkup, Maqedoni 28-30 gusht 2015</w:t>
            </w:r>
            <w:r>
              <w:rPr>
                <w:rFonts w:cs="Arial"/>
                <w:bCs/>
                <w:szCs w:val="18"/>
              </w:rPr>
              <w:t xml:space="preserve">. </w:t>
            </w:r>
          </w:p>
        </w:tc>
      </w:tr>
      <w:tr w:rsidR="00713806">
        <w:tc>
          <w:tcPr>
            <w:tcW w:w="2834" w:type="dxa"/>
            <w:shd w:val="clear" w:color="auto" w:fill="auto"/>
          </w:tcPr>
          <w:p w:rsidR="00713806" w:rsidRDefault="00713806"/>
        </w:tc>
        <w:tc>
          <w:tcPr>
            <w:tcW w:w="7542" w:type="dxa"/>
            <w:gridSpan w:val="2"/>
            <w:shd w:val="clear" w:color="auto" w:fill="auto"/>
          </w:tcPr>
          <w:p w:rsidR="00713806" w:rsidRDefault="00713806" w:rsidP="00713806">
            <w:pPr>
              <w:pStyle w:val="EuropassSectionDetails"/>
              <w:ind w:left="216"/>
            </w:pP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257">
        <w:tc>
          <w:tcPr>
            <w:tcW w:w="2834" w:type="dxa"/>
            <w:vMerge w:val="restart"/>
            <w:shd w:val="clear" w:color="auto" w:fill="auto"/>
          </w:tcPr>
          <w:p w:rsidR="00A65257" w:rsidRDefault="00A65257">
            <w:pPr>
              <w:pStyle w:val="ECVDate"/>
            </w:pPr>
            <w:r>
              <w:lastRenderedPageBreak/>
              <w:t>11/2009–07/2011</w:t>
            </w:r>
          </w:p>
        </w:tc>
        <w:tc>
          <w:tcPr>
            <w:tcW w:w="6237" w:type="dxa"/>
            <w:shd w:val="clear" w:color="auto" w:fill="auto"/>
          </w:tcPr>
          <w:p w:rsidR="00A65257" w:rsidRDefault="00A65257">
            <w:pPr>
              <w:pStyle w:val="ECVSubSectionHeading"/>
            </w:pPr>
            <w:r>
              <w:t>Master i Nivelit te Dyte, Fizike e Materialeve</w:t>
            </w:r>
          </w:p>
        </w:tc>
        <w:tc>
          <w:tcPr>
            <w:tcW w:w="1305" w:type="dxa"/>
            <w:shd w:val="clear" w:color="auto" w:fill="auto"/>
          </w:tcPr>
          <w:p w:rsidR="00A65257" w:rsidRDefault="00A65257">
            <w:pPr>
              <w:pStyle w:val="ECVRightHeading"/>
            </w:pP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CVOrganisationDetails"/>
            </w:pPr>
            <w:r>
              <w:t xml:space="preserve">Universiteti i Tiranes, Tirane (Shqiperi) </w:t>
            </w: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uropass5fbulleted5flist"/>
              <w:numPr>
                <w:ilvl w:val="0"/>
                <w:numId w:val="2"/>
              </w:numPr>
            </w:pPr>
            <w:r>
              <w:t xml:space="preserve">​Mekanike e mjediseve te kondensuara, Elektrodinamike, Fizike kuantike, Fizike materialesh, Fizike llogaritese; </w:t>
            </w:r>
          </w:p>
          <w:p w:rsidR="00A65257" w:rsidRDefault="00A65257">
            <w:pPr>
              <w:pStyle w:val="EuropassSectionDetails"/>
              <w:numPr>
                <w:ilvl w:val="0"/>
                <w:numId w:val="2"/>
              </w:numPr>
            </w:pPr>
            <w:r>
              <w:t xml:space="preserve">Mikroteza: </w:t>
            </w:r>
          </w:p>
          <w:p w:rsidR="00A65257" w:rsidRDefault="00A65257">
            <w:pPr>
              <w:pStyle w:val="europass5fbulleted5flist"/>
              <w:numPr>
                <w:ilvl w:val="1"/>
                <w:numId w:val="2"/>
              </w:numPr>
            </w:pPr>
            <w:r>
              <w:t>"Studimi i Koeficentit te Terheqjes se Celikut ne Varesi te Perberjes Kimike"</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257">
        <w:tc>
          <w:tcPr>
            <w:tcW w:w="2834" w:type="dxa"/>
            <w:vMerge w:val="restart"/>
            <w:shd w:val="clear" w:color="auto" w:fill="auto"/>
          </w:tcPr>
          <w:p w:rsidR="00A65257" w:rsidRDefault="00A65257">
            <w:pPr>
              <w:pStyle w:val="ECVDate"/>
            </w:pPr>
            <w:r>
              <w:t>10/1995–07/1999</w:t>
            </w:r>
          </w:p>
        </w:tc>
        <w:tc>
          <w:tcPr>
            <w:tcW w:w="6237" w:type="dxa"/>
            <w:shd w:val="clear" w:color="auto" w:fill="auto"/>
          </w:tcPr>
          <w:p w:rsidR="00A65257" w:rsidRDefault="00A65257">
            <w:pPr>
              <w:pStyle w:val="ECVSubSectionHeading"/>
            </w:pPr>
            <w:r>
              <w:t>Diplome e Integruar (Master Shkencor dhe Bachelor) ne Fizike</w:t>
            </w:r>
          </w:p>
        </w:tc>
        <w:tc>
          <w:tcPr>
            <w:tcW w:w="1305" w:type="dxa"/>
            <w:shd w:val="clear" w:color="auto" w:fill="auto"/>
          </w:tcPr>
          <w:p w:rsidR="00A65257" w:rsidRDefault="00A65257">
            <w:pPr>
              <w:pStyle w:val="ECVRightHeading"/>
            </w:pP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CVOrganisationDetails"/>
            </w:pPr>
            <w:r>
              <w:t xml:space="preserve">Universiteti i Tiranes, Tirane (Shqiperi)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257">
        <w:tc>
          <w:tcPr>
            <w:tcW w:w="2834" w:type="dxa"/>
            <w:vMerge w:val="restart"/>
            <w:shd w:val="clear" w:color="auto" w:fill="auto"/>
          </w:tcPr>
          <w:p w:rsidR="00A65257" w:rsidRDefault="00A65257">
            <w:pPr>
              <w:pStyle w:val="ECVDate"/>
            </w:pPr>
            <w:r>
              <w:t>16/05/2005–13/06/2005</w:t>
            </w:r>
          </w:p>
        </w:tc>
        <w:tc>
          <w:tcPr>
            <w:tcW w:w="6237" w:type="dxa"/>
            <w:shd w:val="clear" w:color="auto" w:fill="auto"/>
          </w:tcPr>
          <w:p w:rsidR="00A65257" w:rsidRDefault="00A65257">
            <w:pPr>
              <w:pStyle w:val="ECVSubSectionHeading"/>
            </w:pPr>
            <w:r>
              <w:t>Certifikate Aftesie ne Didaktike Fizike</w:t>
            </w:r>
          </w:p>
        </w:tc>
        <w:tc>
          <w:tcPr>
            <w:tcW w:w="1305" w:type="dxa"/>
            <w:shd w:val="clear" w:color="auto" w:fill="auto"/>
          </w:tcPr>
          <w:p w:rsidR="00A65257" w:rsidRDefault="00A65257">
            <w:pPr>
              <w:pStyle w:val="ECVRightHeading"/>
            </w:pP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CVOrganisationDetails"/>
            </w:pPr>
            <w:r>
              <w:t xml:space="preserve">Universiteti i Barit, Departamenti i Fizikes, Bari (Itali) </w:t>
            </w: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uropass5fbulleted5flist"/>
              <w:numPr>
                <w:ilvl w:val="0"/>
                <w:numId w:val="2"/>
              </w:numPr>
            </w:pPr>
            <w:r>
              <w:t xml:space="preserve">​Pjesemarrje ne leksione, seminare dhe laboratore me teme "Didaktika e Fizikes", "Laboratoret e Didaktikes se Fizikes", "Histori dhe Bazat e Fizikes Klasike"; </w:t>
            </w:r>
          </w:p>
          <w:p w:rsidR="00A65257" w:rsidRDefault="00A65257">
            <w:pPr>
              <w:pStyle w:val="europass5fbulleted5flist"/>
              <w:numPr>
                <w:ilvl w:val="0"/>
                <w:numId w:val="2"/>
              </w:numPr>
            </w:pPr>
            <w:r>
              <w:t xml:space="preserve">Pjesemarrje ne aktivitete te ndryshme didaktike ne Departamentin e Fizikes; </w:t>
            </w:r>
          </w:p>
          <w:p w:rsidR="00A65257" w:rsidRDefault="00A65257">
            <w:pPr>
              <w:pStyle w:val="europass5fbulleted5flist"/>
              <w:numPr>
                <w:ilvl w:val="0"/>
                <w:numId w:val="2"/>
              </w:numPr>
            </w:pPr>
            <w:r>
              <w:t xml:space="preserve">Diskutim i vazhdueshem dhe konsultime me anetare te Departamentit te Fizikes prane Universitetit te Barit rreth kurrikulave te reja te synuara per t'u zbatuar ne Universitetin "Aleksander Xhuvani" Elbasan; </w:t>
            </w:r>
          </w:p>
          <w:p w:rsidR="00A65257" w:rsidRDefault="00A65257">
            <w:pPr>
              <w:pStyle w:val="europass5fbulleted5flist"/>
              <w:numPr>
                <w:ilvl w:val="0"/>
                <w:numId w:val="2"/>
              </w:numPr>
            </w:pPr>
            <w:r>
              <w:t xml:space="preserve">Analiza e organizimit te Shkolles Italiane te Specializimit per Mesues (SSIS); </w:t>
            </w:r>
          </w:p>
          <w:p w:rsidR="00A65257" w:rsidRDefault="00A65257">
            <w:pPr>
              <w:pStyle w:val="EuropassSectionDetails"/>
            </w:pPr>
          </w:p>
          <w:p w:rsidR="00A65257" w:rsidRDefault="00A65257">
            <w:pPr>
              <w:pStyle w:val="EuropassSectionDetails"/>
            </w:pPr>
            <w:r>
              <w:t>Udheheqes shkencor: Prof. Dr. Augusto Garuccio​</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A65257">
        <w:tc>
          <w:tcPr>
            <w:tcW w:w="2834" w:type="dxa"/>
            <w:vMerge w:val="restart"/>
            <w:shd w:val="clear" w:color="auto" w:fill="auto"/>
          </w:tcPr>
          <w:p w:rsidR="00A65257" w:rsidRDefault="00A65257">
            <w:pPr>
              <w:pStyle w:val="ECVDate"/>
            </w:pPr>
            <w:r>
              <w:t>08/10/2015–07/11/2015</w:t>
            </w:r>
          </w:p>
        </w:tc>
        <w:tc>
          <w:tcPr>
            <w:tcW w:w="6237" w:type="dxa"/>
            <w:shd w:val="clear" w:color="auto" w:fill="auto"/>
          </w:tcPr>
          <w:p w:rsidR="00A65257" w:rsidRDefault="00A65257">
            <w:pPr>
              <w:pStyle w:val="ECVSubSectionHeading"/>
            </w:pPr>
            <w:r>
              <w:t>Analiza te Kampioneve te Celikut te Zinkuara Termikisht ne Laboratorin Kerkimor Shkencor</w:t>
            </w:r>
          </w:p>
        </w:tc>
        <w:tc>
          <w:tcPr>
            <w:tcW w:w="1305" w:type="dxa"/>
            <w:shd w:val="clear" w:color="auto" w:fill="auto"/>
          </w:tcPr>
          <w:p w:rsidR="00A65257" w:rsidRDefault="00A65257">
            <w:pPr>
              <w:pStyle w:val="ECVRightHeading"/>
            </w:pPr>
          </w:p>
        </w:tc>
      </w:tr>
      <w:tr w:rsidR="00A65257">
        <w:tc>
          <w:tcPr>
            <w:tcW w:w="2834" w:type="dxa"/>
            <w:vMerge/>
            <w:shd w:val="clear" w:color="auto" w:fill="auto"/>
          </w:tcPr>
          <w:p w:rsidR="00A65257" w:rsidRDefault="00A65257"/>
        </w:tc>
        <w:tc>
          <w:tcPr>
            <w:tcW w:w="7542" w:type="dxa"/>
            <w:gridSpan w:val="2"/>
            <w:shd w:val="clear" w:color="auto" w:fill="auto"/>
          </w:tcPr>
          <w:p w:rsidR="00A65257" w:rsidRDefault="00A65257">
            <w:pPr>
              <w:pStyle w:val="ECVOrganisationDetails"/>
            </w:pPr>
            <w:r>
              <w:t xml:space="preserve">Instituti i Shkences Materiale, Universiteti i Freibergut, Freiberg (Gjermani) </w:t>
            </w:r>
          </w:p>
        </w:tc>
      </w:tr>
    </w:tbl>
    <w:p w:rsidR="00A65257" w:rsidRDefault="00A65257">
      <w:pPr>
        <w:pStyle w:val="ECVText"/>
      </w:pPr>
    </w:p>
    <w:tbl>
      <w:tblPr>
        <w:tblW w:w="0" w:type="auto"/>
        <w:tblLayout w:type="fixed"/>
        <w:tblCellMar>
          <w:left w:w="0" w:type="dxa"/>
          <w:right w:w="0" w:type="dxa"/>
        </w:tblCellMar>
        <w:tblLook w:val="0000"/>
      </w:tblPr>
      <w:tblGrid>
        <w:gridCol w:w="2835"/>
        <w:gridCol w:w="7540"/>
      </w:tblGrid>
      <w:tr w:rsidR="00A65257">
        <w:trPr>
          <w:trHeight w:val="170"/>
        </w:trPr>
        <w:tc>
          <w:tcPr>
            <w:tcW w:w="2835" w:type="dxa"/>
            <w:shd w:val="clear" w:color="auto" w:fill="auto"/>
          </w:tcPr>
          <w:p w:rsidR="00A65257" w:rsidRDefault="00713806">
            <w:pPr>
              <w:pStyle w:val="ECVLeftHeading"/>
            </w:pPr>
            <w:r>
              <w:rPr>
                <w:caps w:val="0"/>
              </w:rPr>
              <w:t>AFTESI PERSONALE</w:t>
            </w:r>
          </w:p>
        </w:tc>
        <w:tc>
          <w:tcPr>
            <w:tcW w:w="7540" w:type="dxa"/>
            <w:shd w:val="clear" w:color="auto" w:fill="auto"/>
            <w:vAlign w:val="bottom"/>
          </w:tcPr>
          <w:p w:rsidR="00A65257" w:rsidRDefault="00775635">
            <w:pPr>
              <w:pStyle w:val="ECVBlueBox"/>
            </w:pPr>
            <w:r>
              <w:rPr>
                <w:noProof/>
                <w:lang w:val="en-US" w:eastAsia="en-US" w:bidi="ar-SA"/>
              </w:rPr>
              <w:drawing>
                <wp:inline distT="0" distB="0" distL="0" distR="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A65257">
              <w:t xml:space="preserve">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A65257">
        <w:trPr>
          <w:trHeight w:val="255"/>
        </w:trPr>
        <w:tc>
          <w:tcPr>
            <w:tcW w:w="2834" w:type="dxa"/>
            <w:shd w:val="clear" w:color="auto" w:fill="auto"/>
          </w:tcPr>
          <w:p w:rsidR="00A65257" w:rsidRDefault="00713806">
            <w:pPr>
              <w:pStyle w:val="ECVLeftDetails"/>
            </w:pPr>
            <w:r>
              <w:t>Gjuhe amtare</w:t>
            </w:r>
          </w:p>
        </w:tc>
        <w:tc>
          <w:tcPr>
            <w:tcW w:w="7542" w:type="dxa"/>
            <w:gridSpan w:val="5"/>
            <w:shd w:val="clear" w:color="auto" w:fill="auto"/>
          </w:tcPr>
          <w:p w:rsidR="00A65257" w:rsidRDefault="00A65257">
            <w:pPr>
              <w:pStyle w:val="EuropassSectionDetails"/>
            </w:pPr>
            <w:r>
              <w:t>Shqip</w:t>
            </w:r>
          </w:p>
        </w:tc>
      </w:tr>
      <w:tr w:rsidR="00A65257">
        <w:trPr>
          <w:trHeight w:val="340"/>
        </w:trPr>
        <w:tc>
          <w:tcPr>
            <w:tcW w:w="2834" w:type="dxa"/>
            <w:shd w:val="clear" w:color="auto" w:fill="auto"/>
          </w:tcPr>
          <w:p w:rsidR="00A65257" w:rsidRDefault="00A65257">
            <w:pPr>
              <w:pStyle w:val="ECVLeftHeading"/>
            </w:pPr>
          </w:p>
        </w:tc>
        <w:tc>
          <w:tcPr>
            <w:tcW w:w="7542" w:type="dxa"/>
            <w:gridSpan w:val="5"/>
            <w:shd w:val="clear" w:color="auto" w:fill="auto"/>
          </w:tcPr>
          <w:p w:rsidR="00A65257" w:rsidRDefault="00A65257">
            <w:pPr>
              <w:pStyle w:val="ECVRightColumn"/>
            </w:pPr>
          </w:p>
        </w:tc>
      </w:tr>
      <w:tr w:rsidR="00A65257">
        <w:trPr>
          <w:trHeight w:val="340"/>
        </w:trPr>
        <w:tc>
          <w:tcPr>
            <w:tcW w:w="2834" w:type="dxa"/>
            <w:vMerge w:val="restart"/>
            <w:shd w:val="clear" w:color="auto" w:fill="auto"/>
          </w:tcPr>
          <w:p w:rsidR="00A65257" w:rsidRDefault="00713806">
            <w:pPr>
              <w:pStyle w:val="ECVLeftDetails"/>
            </w:pPr>
            <w:r>
              <w:t>Gjuhe te huaja</w:t>
            </w:r>
          </w:p>
        </w:tc>
        <w:tc>
          <w:tcPr>
            <w:tcW w:w="3042" w:type="dxa"/>
            <w:gridSpan w:val="2"/>
            <w:tcBorders>
              <w:top w:val="single" w:sz="8" w:space="0" w:color="C0C0C0"/>
              <w:bottom w:val="single" w:sz="8" w:space="0" w:color="C0C0C0"/>
            </w:tcBorders>
            <w:shd w:val="clear" w:color="auto" w:fill="auto"/>
            <w:vAlign w:val="center"/>
          </w:tcPr>
          <w:p w:rsidR="00A65257" w:rsidRDefault="00713806">
            <w:pPr>
              <w:pStyle w:val="ECVLanguageHeading"/>
              <w:rPr>
                <w:caps w:val="0"/>
              </w:rPr>
            </w:pPr>
            <w:r>
              <w:rPr>
                <w:caps w:val="0"/>
              </w:rPr>
              <w:t>TE KUPTUARIT</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A65257" w:rsidRDefault="00713806">
            <w:pPr>
              <w:pStyle w:val="ECVLanguageHeading"/>
              <w:rPr>
                <w:caps w:val="0"/>
              </w:rPr>
            </w:pPr>
            <w:r>
              <w:rPr>
                <w:caps w:val="0"/>
              </w:rPr>
              <w:t>E FOLURA</w:t>
            </w:r>
          </w:p>
        </w:tc>
        <w:tc>
          <w:tcPr>
            <w:tcW w:w="1501" w:type="dxa"/>
            <w:tcBorders>
              <w:top w:val="single" w:sz="8" w:space="0" w:color="C0C0C0"/>
              <w:left w:val="single" w:sz="8" w:space="0" w:color="C0C0C0"/>
              <w:bottom w:val="single" w:sz="8" w:space="0" w:color="C0C0C0"/>
            </w:tcBorders>
            <w:shd w:val="clear" w:color="auto" w:fill="auto"/>
            <w:vAlign w:val="center"/>
          </w:tcPr>
          <w:p w:rsidR="00A65257" w:rsidRDefault="00713806">
            <w:pPr>
              <w:pStyle w:val="ECVLanguageHeading"/>
            </w:pPr>
            <w:r>
              <w:rPr>
                <w:caps w:val="0"/>
              </w:rPr>
              <w:t>E SHKRUARA</w:t>
            </w:r>
          </w:p>
        </w:tc>
      </w:tr>
      <w:tr w:rsidR="00A65257">
        <w:trPr>
          <w:trHeight w:val="340"/>
        </w:trPr>
        <w:tc>
          <w:tcPr>
            <w:tcW w:w="2834" w:type="dxa"/>
            <w:vMerge/>
            <w:shd w:val="clear" w:color="auto" w:fill="auto"/>
          </w:tcPr>
          <w:p w:rsidR="00A65257" w:rsidRDefault="00A65257"/>
        </w:tc>
        <w:tc>
          <w:tcPr>
            <w:tcW w:w="1544" w:type="dxa"/>
            <w:tcBorders>
              <w:bottom w:val="single" w:sz="8" w:space="0" w:color="C0C0C0"/>
            </w:tcBorders>
            <w:shd w:val="clear" w:color="auto" w:fill="auto"/>
            <w:vAlign w:val="center"/>
          </w:tcPr>
          <w:p w:rsidR="00A65257" w:rsidRDefault="00713806">
            <w:pPr>
              <w:pStyle w:val="ECVLanguageSubHeading"/>
            </w:pPr>
            <w:r>
              <w:t>Degjimi</w:t>
            </w:r>
          </w:p>
        </w:tc>
        <w:tc>
          <w:tcPr>
            <w:tcW w:w="1498" w:type="dxa"/>
            <w:tcBorders>
              <w:left w:val="single" w:sz="8" w:space="0" w:color="C0C0C0"/>
              <w:bottom w:val="single" w:sz="8" w:space="0" w:color="C0C0C0"/>
            </w:tcBorders>
            <w:shd w:val="clear" w:color="auto" w:fill="auto"/>
            <w:vAlign w:val="center"/>
          </w:tcPr>
          <w:p w:rsidR="00A65257" w:rsidRDefault="00713806">
            <w:pPr>
              <w:pStyle w:val="ECVLanguageSubHeading"/>
            </w:pPr>
            <w:r>
              <w:t>Leximi</w:t>
            </w:r>
          </w:p>
        </w:tc>
        <w:tc>
          <w:tcPr>
            <w:tcW w:w="1499" w:type="dxa"/>
            <w:tcBorders>
              <w:left w:val="single" w:sz="8" w:space="0" w:color="C0C0C0"/>
              <w:bottom w:val="single" w:sz="8" w:space="0" w:color="C0C0C0"/>
            </w:tcBorders>
            <w:shd w:val="clear" w:color="auto" w:fill="auto"/>
            <w:vAlign w:val="center"/>
          </w:tcPr>
          <w:p w:rsidR="00A65257" w:rsidRDefault="00713806">
            <w:pPr>
              <w:pStyle w:val="ECVLanguageSubHeading"/>
            </w:pPr>
            <w:r>
              <w:t>Nderveprimi i folur</w:t>
            </w:r>
          </w:p>
        </w:tc>
        <w:tc>
          <w:tcPr>
            <w:tcW w:w="1500" w:type="dxa"/>
            <w:tcBorders>
              <w:left w:val="single" w:sz="8" w:space="0" w:color="C0C0C0"/>
              <w:bottom w:val="single" w:sz="8" w:space="0" w:color="C0C0C0"/>
            </w:tcBorders>
            <w:shd w:val="clear" w:color="auto" w:fill="auto"/>
            <w:vAlign w:val="center"/>
          </w:tcPr>
          <w:p w:rsidR="00A65257" w:rsidRDefault="00713806">
            <w:pPr>
              <w:pStyle w:val="ECVLanguageSubHeading"/>
            </w:pPr>
            <w:r>
              <w:t>Produktiviteti i folur</w:t>
            </w:r>
          </w:p>
        </w:tc>
        <w:tc>
          <w:tcPr>
            <w:tcW w:w="1501" w:type="dxa"/>
            <w:tcBorders>
              <w:left w:val="single" w:sz="8" w:space="0" w:color="C0C0C0"/>
              <w:bottom w:val="single" w:sz="8" w:space="0" w:color="C0C0C0"/>
            </w:tcBorders>
            <w:shd w:val="clear" w:color="auto" w:fill="auto"/>
            <w:vAlign w:val="center"/>
          </w:tcPr>
          <w:p w:rsidR="00A65257" w:rsidRDefault="00A65257">
            <w:pPr>
              <w:pStyle w:val="ECVRightColumn"/>
            </w:pPr>
          </w:p>
        </w:tc>
      </w:tr>
      <w:tr w:rsidR="00A65257">
        <w:trPr>
          <w:trHeight w:val="283"/>
        </w:trPr>
        <w:tc>
          <w:tcPr>
            <w:tcW w:w="2834" w:type="dxa"/>
            <w:shd w:val="clear" w:color="auto" w:fill="auto"/>
            <w:vAlign w:val="center"/>
          </w:tcPr>
          <w:p w:rsidR="00A65257" w:rsidRDefault="00A65257">
            <w:pPr>
              <w:pStyle w:val="ECVLanguageName"/>
            </w:pPr>
            <w:r>
              <w:t>Anglisht</w:t>
            </w:r>
          </w:p>
        </w:tc>
        <w:tc>
          <w:tcPr>
            <w:tcW w:w="1544" w:type="dxa"/>
            <w:tcBorders>
              <w:bottom w:val="single" w:sz="4" w:space="0" w:color="C0C0C0"/>
            </w:tcBorders>
            <w:shd w:val="clear" w:color="auto" w:fill="auto"/>
            <w:vAlign w:val="center"/>
          </w:tcPr>
          <w:p w:rsidR="00A65257" w:rsidRDefault="00A65257">
            <w:pPr>
              <w:pStyle w:val="ECVLanguageLevel"/>
              <w:rPr>
                <w:caps w:val="0"/>
              </w:rPr>
            </w:pPr>
            <w:r>
              <w:rPr>
                <w:caps w:val="0"/>
              </w:rPr>
              <w:t>B2</w:t>
            </w:r>
          </w:p>
        </w:tc>
        <w:tc>
          <w:tcPr>
            <w:tcW w:w="1498"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499"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500"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501" w:type="dxa"/>
            <w:tcBorders>
              <w:bottom w:val="single" w:sz="4" w:space="0" w:color="C0C0C0"/>
            </w:tcBorders>
            <w:shd w:val="clear" w:color="auto" w:fill="auto"/>
            <w:vAlign w:val="center"/>
          </w:tcPr>
          <w:p w:rsidR="00A65257" w:rsidRDefault="00A65257">
            <w:pPr>
              <w:pStyle w:val="ECVLanguageLevel"/>
            </w:pPr>
            <w:r>
              <w:rPr>
                <w:caps w:val="0"/>
              </w:rPr>
              <w:t>B2</w:t>
            </w:r>
          </w:p>
        </w:tc>
      </w:tr>
      <w:tr w:rsidR="00A65257">
        <w:trPr>
          <w:trHeight w:val="283"/>
        </w:trPr>
        <w:tc>
          <w:tcPr>
            <w:tcW w:w="2834" w:type="dxa"/>
            <w:shd w:val="clear" w:color="auto" w:fill="auto"/>
            <w:vAlign w:val="center"/>
          </w:tcPr>
          <w:p w:rsidR="00A65257" w:rsidRDefault="00A65257">
            <w:pPr>
              <w:pStyle w:val="ECVLanguageName"/>
            </w:pPr>
            <w:r>
              <w:t>Italisht</w:t>
            </w:r>
          </w:p>
        </w:tc>
        <w:tc>
          <w:tcPr>
            <w:tcW w:w="1544" w:type="dxa"/>
            <w:tcBorders>
              <w:bottom w:val="single" w:sz="4" w:space="0" w:color="C0C0C0"/>
            </w:tcBorders>
            <w:shd w:val="clear" w:color="auto" w:fill="auto"/>
            <w:vAlign w:val="center"/>
          </w:tcPr>
          <w:p w:rsidR="00A65257" w:rsidRDefault="00A65257">
            <w:pPr>
              <w:pStyle w:val="ECVLanguageLevel"/>
              <w:rPr>
                <w:caps w:val="0"/>
              </w:rPr>
            </w:pPr>
            <w:r>
              <w:rPr>
                <w:caps w:val="0"/>
              </w:rPr>
              <w:t>B2</w:t>
            </w:r>
          </w:p>
        </w:tc>
        <w:tc>
          <w:tcPr>
            <w:tcW w:w="1498"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499"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500" w:type="dxa"/>
            <w:tcBorders>
              <w:bottom w:val="single" w:sz="4" w:space="0" w:color="C0C0C0"/>
            </w:tcBorders>
            <w:shd w:val="clear" w:color="auto" w:fill="auto"/>
            <w:vAlign w:val="center"/>
          </w:tcPr>
          <w:p w:rsidR="00A65257" w:rsidRDefault="00A65257">
            <w:pPr>
              <w:pStyle w:val="ECVLanguageLevel"/>
              <w:rPr>
                <w:caps w:val="0"/>
              </w:rPr>
            </w:pPr>
            <w:r>
              <w:rPr>
                <w:caps w:val="0"/>
              </w:rPr>
              <w:t>B1</w:t>
            </w:r>
          </w:p>
        </w:tc>
        <w:tc>
          <w:tcPr>
            <w:tcW w:w="1501" w:type="dxa"/>
            <w:tcBorders>
              <w:bottom w:val="single" w:sz="4" w:space="0" w:color="C0C0C0"/>
            </w:tcBorders>
            <w:shd w:val="clear" w:color="auto" w:fill="auto"/>
            <w:vAlign w:val="center"/>
          </w:tcPr>
          <w:p w:rsidR="00A65257" w:rsidRDefault="00A65257">
            <w:pPr>
              <w:pStyle w:val="ECVLanguageLevel"/>
            </w:pPr>
            <w:r>
              <w:rPr>
                <w:caps w:val="0"/>
              </w:rPr>
              <w:t>B1</w:t>
            </w:r>
          </w:p>
        </w:tc>
      </w:tr>
      <w:tr w:rsidR="00A65257">
        <w:trPr>
          <w:trHeight w:val="397"/>
        </w:trPr>
        <w:tc>
          <w:tcPr>
            <w:tcW w:w="2834" w:type="dxa"/>
            <w:shd w:val="clear" w:color="auto" w:fill="auto"/>
          </w:tcPr>
          <w:p w:rsidR="00A65257" w:rsidRDefault="00A65257"/>
        </w:tc>
        <w:tc>
          <w:tcPr>
            <w:tcW w:w="7542" w:type="dxa"/>
            <w:gridSpan w:val="5"/>
            <w:shd w:val="clear" w:color="auto" w:fill="auto"/>
            <w:vAlign w:val="bottom"/>
          </w:tcPr>
          <w:p w:rsidR="00A65257" w:rsidRDefault="00A65257">
            <w:pPr>
              <w:pStyle w:val="ECVLanguageExplanation"/>
            </w:pPr>
            <w:r>
              <w:t>Levels: A1 and A2: Basic user - B1 and B2: Independent user - C1 and C2: Proficient user</w:t>
            </w:r>
          </w:p>
          <w:p w:rsidR="00A65257" w:rsidRDefault="00277751">
            <w:pPr>
              <w:pStyle w:val="ECVLanguageExplanation"/>
            </w:pPr>
            <w:hyperlink r:id="rId11" w:history="1">
              <w:r w:rsidR="00A65257">
                <w:rPr>
                  <w:rStyle w:val="Hyperlink"/>
                </w:rPr>
                <w:t>Common European Framework of Reference for Languages</w:t>
              </w:r>
            </w:hyperlink>
            <w:r w:rsidR="00A65257">
              <w:t xml:space="preserve"> </w:t>
            </w:r>
          </w:p>
        </w:tc>
      </w:tr>
    </w:tbl>
    <w:p w:rsidR="00A65257" w:rsidRDefault="00A65257"/>
    <w:tbl>
      <w:tblPr>
        <w:tblpPr w:topFromText="6" w:bottomFromText="170" w:vertAnchor="text" w:tblpY="6"/>
        <w:tblW w:w="0" w:type="auto"/>
        <w:tblLayout w:type="fixed"/>
        <w:tblCellMar>
          <w:left w:w="0" w:type="dxa"/>
          <w:right w:w="0" w:type="dxa"/>
        </w:tblCellMar>
        <w:tblLook w:val="0000"/>
      </w:tblPr>
      <w:tblGrid>
        <w:gridCol w:w="2834"/>
        <w:gridCol w:w="7542"/>
      </w:tblGrid>
      <w:tr w:rsidR="00A65257">
        <w:trPr>
          <w:trHeight w:val="170"/>
        </w:trPr>
        <w:tc>
          <w:tcPr>
            <w:tcW w:w="2834" w:type="dxa"/>
            <w:shd w:val="clear" w:color="auto" w:fill="auto"/>
          </w:tcPr>
          <w:p w:rsidR="00A65257" w:rsidRDefault="00713806">
            <w:pPr>
              <w:pStyle w:val="ECVLeftDetails"/>
            </w:pPr>
            <w:r>
              <w:t>Aftesi komunikimi</w:t>
            </w:r>
          </w:p>
        </w:tc>
        <w:tc>
          <w:tcPr>
            <w:tcW w:w="7542" w:type="dxa"/>
            <w:shd w:val="clear" w:color="auto" w:fill="auto"/>
          </w:tcPr>
          <w:p w:rsidR="00A65257" w:rsidRDefault="00A65257">
            <w:pPr>
              <w:pStyle w:val="europass5fbulleted5flist"/>
              <w:numPr>
                <w:ilvl w:val="0"/>
                <w:numId w:val="2"/>
              </w:numPr>
            </w:pPr>
            <w:r>
              <w:t xml:space="preserve">aftesi te mira komunikimi te fituara gjate punes si anetar i stafit akademit te Universitetin e Elbasanit; </w:t>
            </w:r>
          </w:p>
          <w:p w:rsidR="00A65257" w:rsidRDefault="00A65257">
            <w:pPr>
              <w:pStyle w:val="europass5fbulleted5flist"/>
              <w:numPr>
                <w:ilvl w:val="0"/>
                <w:numId w:val="2"/>
              </w:numPr>
            </w:pPr>
            <w:r>
              <w:t xml:space="preserve">aftesi te shkelqyera te komunikimit me studentet te fituara gjate pervojes time si lektor ne Departamentin e Fizikes;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257">
        <w:trPr>
          <w:trHeight w:val="170"/>
        </w:trPr>
        <w:tc>
          <w:tcPr>
            <w:tcW w:w="2834" w:type="dxa"/>
            <w:shd w:val="clear" w:color="auto" w:fill="auto"/>
          </w:tcPr>
          <w:p w:rsidR="00A65257" w:rsidRDefault="00713806">
            <w:pPr>
              <w:pStyle w:val="ECVLeftDetails"/>
            </w:pPr>
            <w:r>
              <w:t>Aftesi organizative / menaxheriale</w:t>
            </w:r>
          </w:p>
        </w:tc>
        <w:tc>
          <w:tcPr>
            <w:tcW w:w="7542" w:type="dxa"/>
            <w:shd w:val="clear" w:color="auto" w:fill="auto"/>
          </w:tcPr>
          <w:p w:rsidR="00A65257" w:rsidRDefault="00A65257">
            <w:pPr>
              <w:pStyle w:val="europass5fbulleted5flist"/>
              <w:numPr>
                <w:ilvl w:val="0"/>
                <w:numId w:val="2"/>
              </w:numPr>
            </w:pPr>
            <w:r>
              <w:t>lidership, aftesi e fituar gjate punes si Pergjegjes i Departamentit te Fizikes ne Universitetin "Aleksander Xhuvani" Elbasan (pergjegjes per nje ekip prej 7 pedagogesh)</w:t>
            </w:r>
          </w:p>
          <w:p w:rsidR="00A65257" w:rsidRDefault="00A65257">
            <w:pPr>
              <w:pStyle w:val="europass5fbulleted5flist"/>
              <w:numPr>
                <w:ilvl w:val="0"/>
                <w:numId w:val="2"/>
              </w:numPr>
            </w:pPr>
            <w:r>
              <w:t xml:space="preserve">aftesi te mira organizative te fituara gjate planifikimit, organizimit dhe implementimit te projekteve kerkimore shkencore ne grup, aktiviteteve shkencore si konferenca dhe simpoziume, si dhe gjate drejtimit te Departamentit te Fizikes ne Universitetin "Aleksander Xhuvani" Elbasan; </w:t>
            </w:r>
          </w:p>
          <w:p w:rsidR="00A65257" w:rsidRDefault="00A65257">
            <w:pPr>
              <w:pStyle w:val="europass5fbulleted5flist"/>
              <w:numPr>
                <w:ilvl w:val="0"/>
                <w:numId w:val="2"/>
              </w:numPr>
            </w:pPr>
            <w:r>
              <w:lastRenderedPageBreak/>
              <w:t>aftes te mira te drejtimit te ekipit te fituara gjate punes ne ekip ne zbatimin e projekteve te ndryshme dhe detyres si Pergjegjes i Departamentit te Fizikes prane Universitetit "Aleksander Xhuvani" Elbasan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A65257">
        <w:trPr>
          <w:trHeight w:val="170"/>
        </w:trPr>
        <w:tc>
          <w:tcPr>
            <w:tcW w:w="2834" w:type="dxa"/>
            <w:shd w:val="clear" w:color="auto" w:fill="auto"/>
          </w:tcPr>
          <w:p w:rsidR="00A65257" w:rsidRDefault="00713806">
            <w:pPr>
              <w:pStyle w:val="ECVLeftDetails"/>
            </w:pPr>
            <w:r>
              <w:t>Aftesi te lidhura me punen</w:t>
            </w:r>
          </w:p>
        </w:tc>
        <w:tc>
          <w:tcPr>
            <w:tcW w:w="7542" w:type="dxa"/>
            <w:shd w:val="clear" w:color="auto" w:fill="auto"/>
          </w:tcPr>
          <w:p w:rsidR="00A65257" w:rsidRDefault="00A65257">
            <w:pPr>
              <w:pStyle w:val="europass5fbulleted5flist"/>
              <w:numPr>
                <w:ilvl w:val="0"/>
                <w:numId w:val="2"/>
              </w:numPr>
            </w:pPr>
            <w:r>
              <w:t xml:space="preserve">​aftesi te spikatura ne hartimin e programeve lendore, aktiviteteve shkencore dhe kerkimore; </w:t>
            </w:r>
          </w:p>
          <w:p w:rsidR="00A65257" w:rsidRDefault="00A65257">
            <w:pPr>
              <w:pStyle w:val="europass5fbulleted5flist"/>
              <w:numPr>
                <w:ilvl w:val="0"/>
                <w:numId w:val="2"/>
              </w:numPr>
            </w:pPr>
            <w:r>
              <w:t xml:space="preserve">zoterim i zhdervjellet i teknologjise se komunikimit dhe informacionit ne procesin e mesimdhenies, raportimit dhe komunikimit te vazhduar me eproret, koleget dhe vartesit; </w:t>
            </w:r>
          </w:p>
          <w:p w:rsidR="00A65257" w:rsidRDefault="00A65257">
            <w:pPr>
              <w:pStyle w:val="europass5fbulleted5flist"/>
              <w:numPr>
                <w:ilvl w:val="0"/>
                <w:numId w:val="2"/>
              </w:numPr>
            </w:pPr>
            <w:r>
              <w:t xml:space="preserve">kompetenca te spikatura ne qartesimin e koncepteve shkencore, udheheqjen e studenteve ne angazhimin kerkimor dhe motivimin e stafit ne pergjegjesi; </w:t>
            </w:r>
          </w:p>
        </w:tc>
      </w:tr>
    </w:tbl>
    <w:p w:rsidR="00A65257" w:rsidRDefault="00A65257">
      <w:pPr>
        <w:pStyle w:val="ECVText"/>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A65257">
        <w:trPr>
          <w:trHeight w:val="340"/>
        </w:trPr>
        <w:tc>
          <w:tcPr>
            <w:tcW w:w="2834" w:type="dxa"/>
            <w:vMerge w:val="restart"/>
            <w:shd w:val="clear" w:color="auto" w:fill="auto"/>
          </w:tcPr>
          <w:p w:rsidR="00A65257" w:rsidRDefault="00713806">
            <w:pPr>
              <w:pStyle w:val="ECVLeftDetails"/>
            </w:pPr>
            <w:r>
              <w:t>Kompetenca dixhitale</w:t>
            </w:r>
          </w:p>
        </w:tc>
        <w:tc>
          <w:tcPr>
            <w:tcW w:w="7542" w:type="dxa"/>
            <w:gridSpan w:val="5"/>
            <w:tcBorders>
              <w:top w:val="single" w:sz="8" w:space="0" w:color="C0C0C0"/>
              <w:bottom w:val="single" w:sz="8" w:space="0" w:color="C0C0C0"/>
            </w:tcBorders>
            <w:shd w:val="clear" w:color="auto" w:fill="auto"/>
            <w:vAlign w:val="center"/>
          </w:tcPr>
          <w:p w:rsidR="00A65257" w:rsidRDefault="00713806">
            <w:pPr>
              <w:pStyle w:val="ECVLanguageHeading"/>
            </w:pPr>
            <w:r>
              <w:rPr>
                <w:caps w:val="0"/>
              </w:rPr>
              <w:t>VETEVLERESIMI</w:t>
            </w:r>
          </w:p>
        </w:tc>
      </w:tr>
      <w:tr w:rsidR="00A65257">
        <w:tblPrEx>
          <w:tblCellMar>
            <w:left w:w="227" w:type="dxa"/>
            <w:right w:w="227" w:type="dxa"/>
          </w:tblCellMar>
        </w:tblPrEx>
        <w:trPr>
          <w:trHeight w:val="680"/>
        </w:trPr>
        <w:tc>
          <w:tcPr>
            <w:tcW w:w="2834" w:type="dxa"/>
            <w:vMerge/>
            <w:shd w:val="clear" w:color="auto" w:fill="auto"/>
          </w:tcPr>
          <w:p w:rsidR="00A65257" w:rsidRDefault="00A65257"/>
        </w:tc>
        <w:tc>
          <w:tcPr>
            <w:tcW w:w="1544" w:type="dxa"/>
            <w:tcBorders>
              <w:bottom w:val="single" w:sz="8" w:space="0" w:color="C0C0C0"/>
            </w:tcBorders>
            <w:shd w:val="clear" w:color="auto" w:fill="auto"/>
            <w:vAlign w:val="center"/>
          </w:tcPr>
          <w:p w:rsidR="00A65257" w:rsidRDefault="00713806">
            <w:pPr>
              <w:pStyle w:val="ECVLanguageSubHeading"/>
            </w:pPr>
            <w:r>
              <w:t>Procesim i Informacionit</w:t>
            </w:r>
          </w:p>
        </w:tc>
        <w:tc>
          <w:tcPr>
            <w:tcW w:w="1498" w:type="dxa"/>
            <w:tcBorders>
              <w:left w:val="single" w:sz="8" w:space="0" w:color="C0C0C0"/>
              <w:bottom w:val="single" w:sz="8" w:space="0" w:color="C0C0C0"/>
            </w:tcBorders>
            <w:shd w:val="clear" w:color="auto" w:fill="auto"/>
            <w:vAlign w:val="center"/>
          </w:tcPr>
          <w:p w:rsidR="00A65257" w:rsidRDefault="00713806">
            <w:pPr>
              <w:pStyle w:val="ECVLanguageSubHeading"/>
            </w:pPr>
            <w:r>
              <w:t>Komunikim</w:t>
            </w:r>
          </w:p>
        </w:tc>
        <w:tc>
          <w:tcPr>
            <w:tcW w:w="1499" w:type="dxa"/>
            <w:tcBorders>
              <w:left w:val="single" w:sz="8" w:space="0" w:color="C0C0C0"/>
              <w:bottom w:val="single" w:sz="8" w:space="0" w:color="C0C0C0"/>
            </w:tcBorders>
            <w:shd w:val="clear" w:color="auto" w:fill="auto"/>
            <w:vAlign w:val="center"/>
          </w:tcPr>
          <w:p w:rsidR="00A65257" w:rsidRDefault="00713806">
            <w:pPr>
              <w:pStyle w:val="ECVLanguageSubHeading"/>
            </w:pPr>
            <w:r>
              <w:t>Krijim i Permbajtjes</w:t>
            </w:r>
          </w:p>
        </w:tc>
        <w:tc>
          <w:tcPr>
            <w:tcW w:w="1500" w:type="dxa"/>
            <w:tcBorders>
              <w:left w:val="single" w:sz="8" w:space="0" w:color="C0C0C0"/>
              <w:bottom w:val="single" w:sz="8" w:space="0" w:color="C0C0C0"/>
            </w:tcBorders>
            <w:shd w:val="clear" w:color="auto" w:fill="auto"/>
            <w:vAlign w:val="center"/>
          </w:tcPr>
          <w:p w:rsidR="00A65257" w:rsidRDefault="00713806">
            <w:pPr>
              <w:pStyle w:val="ECVLanguageSubHeading"/>
            </w:pPr>
            <w:r>
              <w:t>Siguri</w:t>
            </w:r>
          </w:p>
        </w:tc>
        <w:tc>
          <w:tcPr>
            <w:tcW w:w="1501" w:type="dxa"/>
            <w:tcBorders>
              <w:left w:val="single" w:sz="8" w:space="0" w:color="C0C0C0"/>
              <w:bottom w:val="single" w:sz="8" w:space="0" w:color="C0C0C0"/>
            </w:tcBorders>
            <w:shd w:val="clear" w:color="auto" w:fill="auto"/>
            <w:vAlign w:val="center"/>
          </w:tcPr>
          <w:p w:rsidR="00A65257" w:rsidRDefault="00713806">
            <w:pPr>
              <w:pStyle w:val="ECVLanguageSubHeading"/>
            </w:pPr>
            <w:r>
              <w:t>Zgjidhja e problemeve</w:t>
            </w:r>
          </w:p>
        </w:tc>
      </w:tr>
      <w:tr w:rsidR="00A65257">
        <w:tblPrEx>
          <w:tblCellMar>
            <w:top w:w="113" w:type="dxa"/>
            <w:bottom w:w="113" w:type="dxa"/>
          </w:tblCellMar>
        </w:tblPrEx>
        <w:trPr>
          <w:trHeight w:val="283"/>
        </w:trPr>
        <w:tc>
          <w:tcPr>
            <w:tcW w:w="2834" w:type="dxa"/>
            <w:shd w:val="clear" w:color="auto" w:fill="auto"/>
            <w:vAlign w:val="center"/>
          </w:tcPr>
          <w:p w:rsidR="00A65257" w:rsidRDefault="00A65257"/>
        </w:tc>
        <w:tc>
          <w:tcPr>
            <w:tcW w:w="1544" w:type="dxa"/>
            <w:tcBorders>
              <w:bottom w:val="single" w:sz="4" w:space="0" w:color="C0C0C0"/>
            </w:tcBorders>
            <w:shd w:val="clear" w:color="auto" w:fill="auto"/>
            <w:vAlign w:val="center"/>
          </w:tcPr>
          <w:p w:rsidR="00A65257" w:rsidRDefault="00713806">
            <w:pPr>
              <w:pStyle w:val="ECVLanguageLevel"/>
              <w:rPr>
                <w:caps w:val="0"/>
              </w:rPr>
            </w:pPr>
            <w:r>
              <w:rPr>
                <w:caps w:val="0"/>
              </w:rPr>
              <w:t>Perdorues profesionale</w:t>
            </w:r>
          </w:p>
        </w:tc>
        <w:tc>
          <w:tcPr>
            <w:tcW w:w="1498" w:type="dxa"/>
            <w:tcBorders>
              <w:left w:val="single" w:sz="8" w:space="0" w:color="C0C0C0"/>
              <w:bottom w:val="single" w:sz="4" w:space="0" w:color="C0C0C0"/>
            </w:tcBorders>
            <w:shd w:val="clear" w:color="auto" w:fill="auto"/>
            <w:vAlign w:val="center"/>
          </w:tcPr>
          <w:p w:rsidR="00A65257" w:rsidRDefault="00713806">
            <w:pPr>
              <w:pStyle w:val="ECVLanguageLevel"/>
              <w:rPr>
                <w:caps w:val="0"/>
              </w:rPr>
            </w:pPr>
            <w:r>
              <w:rPr>
                <w:caps w:val="0"/>
              </w:rPr>
              <w:t>Perdorues profesionale</w:t>
            </w:r>
          </w:p>
        </w:tc>
        <w:tc>
          <w:tcPr>
            <w:tcW w:w="1499" w:type="dxa"/>
            <w:tcBorders>
              <w:left w:val="single" w:sz="8" w:space="0" w:color="C0C0C0"/>
              <w:bottom w:val="single" w:sz="4" w:space="0" w:color="C0C0C0"/>
            </w:tcBorders>
            <w:shd w:val="clear" w:color="auto" w:fill="auto"/>
            <w:vAlign w:val="center"/>
          </w:tcPr>
          <w:p w:rsidR="00A65257" w:rsidRDefault="00713806">
            <w:pPr>
              <w:pStyle w:val="ECVLanguageLevel"/>
              <w:rPr>
                <w:caps w:val="0"/>
              </w:rPr>
            </w:pPr>
            <w:r>
              <w:rPr>
                <w:caps w:val="0"/>
              </w:rPr>
              <w:t>Perdorues profesionale</w:t>
            </w:r>
          </w:p>
        </w:tc>
        <w:tc>
          <w:tcPr>
            <w:tcW w:w="1500" w:type="dxa"/>
            <w:tcBorders>
              <w:left w:val="single" w:sz="8" w:space="0" w:color="C0C0C0"/>
              <w:bottom w:val="single" w:sz="4" w:space="0" w:color="C0C0C0"/>
            </w:tcBorders>
            <w:shd w:val="clear" w:color="auto" w:fill="auto"/>
            <w:vAlign w:val="center"/>
          </w:tcPr>
          <w:p w:rsidR="00A65257" w:rsidRDefault="00713806">
            <w:pPr>
              <w:pStyle w:val="ECVLanguageLevel"/>
              <w:rPr>
                <w:caps w:val="0"/>
              </w:rPr>
            </w:pPr>
            <w:r>
              <w:rPr>
                <w:caps w:val="0"/>
              </w:rPr>
              <w:t>Perdorues profesionale</w:t>
            </w:r>
          </w:p>
        </w:tc>
        <w:tc>
          <w:tcPr>
            <w:tcW w:w="1501" w:type="dxa"/>
            <w:tcBorders>
              <w:left w:val="single" w:sz="8" w:space="0" w:color="C0C0C0"/>
              <w:bottom w:val="single" w:sz="4" w:space="0" w:color="C0C0C0"/>
            </w:tcBorders>
            <w:shd w:val="clear" w:color="auto" w:fill="auto"/>
            <w:vAlign w:val="center"/>
          </w:tcPr>
          <w:p w:rsidR="00A65257" w:rsidRDefault="00713806">
            <w:pPr>
              <w:pStyle w:val="ECVLanguageLevel"/>
            </w:pPr>
            <w:r>
              <w:rPr>
                <w:caps w:val="0"/>
              </w:rPr>
              <w:t>Perdorues profesionale</w:t>
            </w:r>
          </w:p>
        </w:tc>
      </w:tr>
      <w:tr w:rsidR="00A65257">
        <w:tblPrEx>
          <w:tblCellMar>
            <w:bottom w:w="113" w:type="dxa"/>
          </w:tblCellMar>
        </w:tblPrEx>
        <w:trPr>
          <w:trHeight w:val="397"/>
        </w:trPr>
        <w:tc>
          <w:tcPr>
            <w:tcW w:w="2834" w:type="dxa"/>
            <w:shd w:val="clear" w:color="auto" w:fill="auto"/>
          </w:tcPr>
          <w:p w:rsidR="00A65257" w:rsidRDefault="00A65257"/>
        </w:tc>
        <w:tc>
          <w:tcPr>
            <w:tcW w:w="7542" w:type="dxa"/>
            <w:gridSpan w:val="5"/>
            <w:shd w:val="clear" w:color="auto" w:fill="auto"/>
            <w:vAlign w:val="center"/>
          </w:tcPr>
          <w:p w:rsidR="00A65257" w:rsidRDefault="00277751">
            <w:pPr>
              <w:pStyle w:val="ECVLanguageExplanation"/>
            </w:pPr>
            <w:hyperlink r:id="rId12" w:history="1">
              <w:r w:rsidR="00A65257">
                <w:rPr>
                  <w:rStyle w:val="Hyperlink"/>
                </w:rPr>
                <w:t>Digital competences - Self-assessment grid</w:t>
              </w:r>
            </w:hyperlink>
            <w:r w:rsidR="00A65257">
              <w:t xml:space="preserve"> </w:t>
            </w:r>
          </w:p>
        </w:tc>
      </w:tr>
    </w:tbl>
    <w:p w:rsidR="00A65257" w:rsidRDefault="00A65257">
      <w:pPr>
        <w:pStyle w:val="ECVText"/>
      </w:pPr>
    </w:p>
    <w:p w:rsidR="00A65257" w:rsidRDefault="00A65257"/>
    <w:tbl>
      <w:tblPr>
        <w:tblpPr w:topFromText="6" w:bottomFromText="170" w:vertAnchor="text" w:tblpY="6"/>
        <w:tblW w:w="0" w:type="auto"/>
        <w:tblLayout w:type="fixed"/>
        <w:tblCellMar>
          <w:left w:w="0" w:type="dxa"/>
          <w:right w:w="0" w:type="dxa"/>
        </w:tblCellMar>
        <w:tblLook w:val="0000"/>
      </w:tblPr>
      <w:tblGrid>
        <w:gridCol w:w="2834"/>
        <w:gridCol w:w="7542"/>
      </w:tblGrid>
      <w:tr w:rsidR="00A65257">
        <w:trPr>
          <w:trHeight w:val="170"/>
        </w:trPr>
        <w:tc>
          <w:tcPr>
            <w:tcW w:w="2834" w:type="dxa"/>
            <w:shd w:val="clear" w:color="auto" w:fill="auto"/>
          </w:tcPr>
          <w:p w:rsidR="00A65257" w:rsidRDefault="00713806">
            <w:pPr>
              <w:pStyle w:val="ECVLeftDetails"/>
            </w:pPr>
            <w:r>
              <w:t>Lejedrejtimi automjeti</w:t>
            </w:r>
          </w:p>
        </w:tc>
        <w:tc>
          <w:tcPr>
            <w:tcW w:w="7542" w:type="dxa"/>
            <w:shd w:val="clear" w:color="auto" w:fill="auto"/>
          </w:tcPr>
          <w:p w:rsidR="00A65257" w:rsidRDefault="00A65257">
            <w:pPr>
              <w:pStyle w:val="EuropassSectionDetails"/>
            </w:pPr>
            <w:r>
              <w:t>B</w:t>
            </w:r>
          </w:p>
        </w:tc>
      </w:tr>
    </w:tbl>
    <w:p w:rsidR="00A65257" w:rsidRDefault="00A65257"/>
    <w:sectPr w:rsidR="00A65257" w:rsidSect="009C6A7C">
      <w:headerReference w:type="even" r:id="rId13"/>
      <w:headerReference w:type="default" r:id="rId14"/>
      <w:footerReference w:type="even" r:id="rId15"/>
      <w:footerReference w:type="default" r:id="rId16"/>
      <w:headerReference w:type="first" r:id="rId17"/>
      <w:footerReference w:type="first" r:id="rId18"/>
      <w:pgSz w:w="11906" w:h="16838"/>
      <w:pgMar w:top="1927" w:right="680" w:bottom="1474" w:left="850" w:header="68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0D" w:rsidRDefault="003F260D">
      <w:r>
        <w:separator/>
      </w:r>
    </w:p>
  </w:endnote>
  <w:endnote w:type="continuationSeparator" w:id="1">
    <w:p w:rsidR="003F260D" w:rsidRDefault="003F260D">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ArialMT">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A65257">
    <w:pPr>
      <w:pStyle w:val="Footer"/>
      <w:tabs>
        <w:tab w:val="clear" w:pos="10205"/>
        <w:tab w:val="left" w:pos="2835"/>
        <w:tab w:val="right" w:pos="10375"/>
      </w:tabs>
      <w:autoSpaceDE w:val="0"/>
    </w:pPr>
    <w:r>
      <w:rPr>
        <w:rFonts w:ascii="ArialMT" w:eastAsia="ArialMT" w:hAnsi="ArialMT" w:cs="ArialMT"/>
        <w:sz w:val="14"/>
        <w:szCs w:val="14"/>
      </w:rPr>
      <w:t>30/6/16</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European Union, 2002-2015 | http://europass.cedefop.europa.eu</w:t>
    </w:r>
    <w:r>
      <w:rPr>
        <w:rFonts w:ascii="ArialMT" w:eastAsia="ArialMT" w:hAnsi="ArialMT" w:cs="ArialMT"/>
        <w:sz w:val="14"/>
        <w:szCs w:val="14"/>
      </w:rPr>
      <w:tab/>
      <w:t xml:space="preserve">Page </w:t>
    </w:r>
    <w:r w:rsidR="00277751">
      <w:rPr>
        <w:rFonts w:eastAsia="ArialMT" w:cs="ArialMT"/>
        <w:sz w:val="14"/>
        <w:szCs w:val="14"/>
      </w:rPr>
      <w:fldChar w:fldCharType="begin"/>
    </w:r>
    <w:r>
      <w:rPr>
        <w:rFonts w:eastAsia="ArialMT" w:cs="ArialMT"/>
        <w:sz w:val="14"/>
        <w:szCs w:val="14"/>
      </w:rPr>
      <w:instrText xml:space="preserve"> PAGE </w:instrText>
    </w:r>
    <w:r w:rsidR="00277751">
      <w:rPr>
        <w:rFonts w:eastAsia="ArialMT" w:cs="ArialMT"/>
        <w:sz w:val="14"/>
        <w:szCs w:val="14"/>
      </w:rPr>
      <w:fldChar w:fldCharType="separate"/>
    </w:r>
    <w:r w:rsidR="00A832B4">
      <w:rPr>
        <w:rFonts w:eastAsia="ArialMT" w:cs="ArialMT"/>
        <w:noProof/>
        <w:sz w:val="14"/>
        <w:szCs w:val="14"/>
      </w:rPr>
      <w:t>2</w:t>
    </w:r>
    <w:r w:rsidR="00277751">
      <w:rPr>
        <w:rFonts w:eastAsia="ArialMT" w:cs="ArialMT"/>
        <w:sz w:val="14"/>
        <w:szCs w:val="14"/>
      </w:rPr>
      <w:fldChar w:fldCharType="end"/>
    </w:r>
    <w:r>
      <w:rPr>
        <w:rFonts w:ascii="ArialMT" w:eastAsia="ArialMT" w:hAnsi="ArialMT" w:cs="ArialMT"/>
        <w:sz w:val="14"/>
        <w:szCs w:val="14"/>
      </w:rPr>
      <w:t xml:space="preserve"> / </w:t>
    </w:r>
    <w:r w:rsidR="00277751">
      <w:rPr>
        <w:rFonts w:eastAsia="ArialMT" w:cs="ArialMT"/>
        <w:sz w:val="14"/>
        <w:szCs w:val="14"/>
      </w:rPr>
      <w:fldChar w:fldCharType="begin"/>
    </w:r>
    <w:r>
      <w:rPr>
        <w:rFonts w:eastAsia="ArialMT" w:cs="ArialMT"/>
        <w:sz w:val="14"/>
        <w:szCs w:val="14"/>
      </w:rPr>
      <w:instrText xml:space="preserve"> NUMPAGES </w:instrText>
    </w:r>
    <w:r w:rsidR="00277751">
      <w:rPr>
        <w:rFonts w:eastAsia="ArialMT" w:cs="ArialMT"/>
        <w:sz w:val="14"/>
        <w:szCs w:val="14"/>
      </w:rPr>
      <w:fldChar w:fldCharType="separate"/>
    </w:r>
    <w:r w:rsidR="00A832B4">
      <w:rPr>
        <w:rFonts w:eastAsia="ArialMT" w:cs="ArialMT"/>
        <w:noProof/>
        <w:sz w:val="14"/>
        <w:szCs w:val="14"/>
      </w:rPr>
      <w:t>3</w:t>
    </w:r>
    <w:r w:rsidR="00277751">
      <w:rPr>
        <w:rFonts w:eastAsia="ArialMT" w:cs="ArialMT"/>
        <w:sz w:val="14"/>
        <w:szCs w:val="14"/>
      </w:rPr>
      <w:fldChar w:fldCharType="end"/>
    </w:r>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A65257">
    <w:pPr>
      <w:pStyle w:val="Footer"/>
      <w:tabs>
        <w:tab w:val="clear" w:pos="10205"/>
        <w:tab w:val="left" w:pos="2835"/>
        <w:tab w:val="right" w:pos="10375"/>
      </w:tabs>
      <w:autoSpaceDE w:val="0"/>
    </w:pPr>
    <w:r>
      <w:rPr>
        <w:rFonts w:ascii="ArialMT" w:eastAsia="ArialMT" w:hAnsi="ArialMT" w:cs="ArialMT"/>
        <w:sz w:val="14"/>
        <w:szCs w:val="14"/>
      </w:rPr>
      <w:t>30/6/16</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European Union, 2002-2015 | http://europass.cedefop.europa.eu</w:t>
    </w:r>
    <w:r>
      <w:rPr>
        <w:rFonts w:ascii="ArialMT" w:eastAsia="ArialMT" w:hAnsi="ArialMT" w:cs="ArialMT"/>
        <w:sz w:val="14"/>
        <w:szCs w:val="14"/>
      </w:rPr>
      <w:tab/>
      <w:t xml:space="preserve">Page </w:t>
    </w:r>
    <w:r w:rsidR="00277751">
      <w:rPr>
        <w:rFonts w:eastAsia="ArialMT" w:cs="ArialMT"/>
        <w:sz w:val="14"/>
        <w:szCs w:val="14"/>
      </w:rPr>
      <w:fldChar w:fldCharType="begin"/>
    </w:r>
    <w:r>
      <w:rPr>
        <w:rFonts w:eastAsia="ArialMT" w:cs="ArialMT"/>
        <w:sz w:val="14"/>
        <w:szCs w:val="14"/>
      </w:rPr>
      <w:instrText xml:space="preserve"> PAGE </w:instrText>
    </w:r>
    <w:r w:rsidR="00277751">
      <w:rPr>
        <w:rFonts w:eastAsia="ArialMT" w:cs="ArialMT"/>
        <w:sz w:val="14"/>
        <w:szCs w:val="14"/>
      </w:rPr>
      <w:fldChar w:fldCharType="separate"/>
    </w:r>
    <w:r w:rsidR="00A832B4">
      <w:rPr>
        <w:rFonts w:eastAsia="ArialMT" w:cs="ArialMT"/>
        <w:noProof/>
        <w:sz w:val="14"/>
        <w:szCs w:val="14"/>
      </w:rPr>
      <w:t>1</w:t>
    </w:r>
    <w:r w:rsidR="00277751">
      <w:rPr>
        <w:rFonts w:eastAsia="ArialMT" w:cs="ArialMT"/>
        <w:sz w:val="14"/>
        <w:szCs w:val="14"/>
      </w:rPr>
      <w:fldChar w:fldCharType="end"/>
    </w:r>
    <w:r>
      <w:rPr>
        <w:rFonts w:ascii="ArialMT" w:eastAsia="ArialMT" w:hAnsi="ArialMT" w:cs="ArialMT"/>
        <w:sz w:val="14"/>
        <w:szCs w:val="14"/>
      </w:rPr>
      <w:t xml:space="preserve"> / </w:t>
    </w:r>
    <w:r w:rsidR="00277751">
      <w:rPr>
        <w:rFonts w:eastAsia="ArialMT" w:cs="ArialMT"/>
        <w:sz w:val="14"/>
        <w:szCs w:val="14"/>
      </w:rPr>
      <w:fldChar w:fldCharType="begin"/>
    </w:r>
    <w:r>
      <w:rPr>
        <w:rFonts w:eastAsia="ArialMT" w:cs="ArialMT"/>
        <w:sz w:val="14"/>
        <w:szCs w:val="14"/>
      </w:rPr>
      <w:instrText xml:space="preserve"> NUMPAGES </w:instrText>
    </w:r>
    <w:r w:rsidR="00277751">
      <w:rPr>
        <w:rFonts w:eastAsia="ArialMT" w:cs="ArialMT"/>
        <w:sz w:val="14"/>
        <w:szCs w:val="14"/>
      </w:rPr>
      <w:fldChar w:fldCharType="separate"/>
    </w:r>
    <w:r w:rsidR="00A832B4">
      <w:rPr>
        <w:rFonts w:eastAsia="ArialMT" w:cs="ArialMT"/>
        <w:noProof/>
        <w:sz w:val="14"/>
        <w:szCs w:val="14"/>
      </w:rPr>
      <w:t>3</w:t>
    </w:r>
    <w:r w:rsidR="00277751">
      <w:rPr>
        <w:rFonts w:eastAsia="ArialMT" w:cs="ArialMT"/>
        <w:sz w:val="14"/>
        <w:szCs w:val="14"/>
      </w:rPr>
      <w:fldChar w:fldCharType="end"/>
    </w:r>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A652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0D" w:rsidRDefault="003F260D">
      <w:r>
        <w:separator/>
      </w:r>
    </w:p>
  </w:footnote>
  <w:footnote w:type="continuationSeparator" w:id="1">
    <w:p w:rsidR="003F260D" w:rsidRDefault="003F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A65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775635">
    <w:pPr>
      <w:pStyle w:val="ECVFirstPageParagraph"/>
      <w:spacing w:before="329"/>
    </w:pPr>
    <w:r>
      <w:rPr>
        <w:noProof/>
        <w:lang w:val="en-US"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1616075" cy="463550"/>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6075" cy="463550"/>
                  </a:xfrm>
                  <a:prstGeom prst="rect">
                    <a:avLst/>
                  </a:prstGeom>
                  <a:solidFill>
                    <a:srgbClr val="FFFFFF">
                      <a:alpha val="0"/>
                    </a:srgbClr>
                  </a:solidFill>
                  <a:ln w="9525">
                    <a:noFill/>
                    <a:miter lim="800000"/>
                    <a:headEnd/>
                    <a:tailEnd/>
                  </a:ln>
                </pic:spPr>
              </pic:pic>
            </a:graphicData>
          </a:graphic>
        </wp:anchor>
      </w:drawing>
    </w:r>
    <w:r w:rsidR="00A65257">
      <w:t xml:space="preserve"> </w:t>
    </w:r>
    <w:r w:rsidR="00A65257">
      <w:tab/>
      <w:t>Curriculum vitae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57" w:rsidRDefault="00A652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713806"/>
    <w:rsid w:val="00277751"/>
    <w:rsid w:val="003F260D"/>
    <w:rsid w:val="00410000"/>
    <w:rsid w:val="005C1102"/>
    <w:rsid w:val="00713806"/>
    <w:rsid w:val="00775635"/>
    <w:rsid w:val="007879E7"/>
    <w:rsid w:val="007E4210"/>
    <w:rsid w:val="008C4F31"/>
    <w:rsid w:val="009C6A7C"/>
    <w:rsid w:val="00A65257"/>
    <w:rsid w:val="00A832B4"/>
    <w:rsid w:val="00B45C36"/>
    <w:rsid w:val="00DD248B"/>
    <w:rsid w:val="00F6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C"/>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9C6A7C"/>
    <w:pPr>
      <w:tabs>
        <w:tab w:val="num" w:pos="432"/>
      </w:tabs>
      <w:ind w:left="432" w:hanging="432"/>
      <w:outlineLvl w:val="0"/>
    </w:pPr>
    <w:rPr>
      <w:b/>
      <w:bCs/>
      <w:sz w:val="32"/>
      <w:szCs w:val="32"/>
    </w:rPr>
  </w:style>
  <w:style w:type="paragraph" w:styleId="Heading2">
    <w:name w:val="heading 2"/>
    <w:basedOn w:val="Heading"/>
    <w:next w:val="BodyText"/>
    <w:qFormat/>
    <w:rsid w:val="009C6A7C"/>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9C6A7C"/>
    <w:rPr>
      <w:rFonts w:ascii="Arial" w:hAnsi="Arial"/>
      <w:color w:val="1593CB"/>
      <w:sz w:val="18"/>
      <w:szCs w:val="18"/>
      <w:shd w:val="clear" w:color="auto" w:fill="auto"/>
    </w:rPr>
  </w:style>
  <w:style w:type="character" w:customStyle="1" w:styleId="ECVContactDetails">
    <w:name w:val="_ECV_ContactDetails"/>
    <w:basedOn w:val="ECVHeadingContactDetails"/>
    <w:rsid w:val="009C6A7C"/>
    <w:rPr>
      <w:rFonts w:ascii="Arial" w:hAnsi="Arial"/>
      <w:color w:val="3F3A38"/>
      <w:sz w:val="18"/>
      <w:szCs w:val="18"/>
      <w:shd w:val="clear" w:color="auto" w:fill="auto"/>
    </w:rPr>
  </w:style>
  <w:style w:type="character" w:customStyle="1" w:styleId="NumberingSymbols">
    <w:name w:val="Numbering Symbols"/>
    <w:rsid w:val="009C6A7C"/>
  </w:style>
  <w:style w:type="character" w:customStyle="1" w:styleId="Bullets">
    <w:name w:val="Bullets"/>
    <w:rsid w:val="009C6A7C"/>
    <w:rPr>
      <w:rFonts w:ascii="OpenSymbol" w:eastAsia="OpenSymbol" w:hAnsi="OpenSymbol" w:cs="OpenSymbol"/>
    </w:rPr>
  </w:style>
  <w:style w:type="character" w:styleId="LineNumber">
    <w:name w:val="line number"/>
    <w:rsid w:val="009C6A7C"/>
  </w:style>
  <w:style w:type="character" w:styleId="Hyperlink">
    <w:name w:val="Hyperlink"/>
    <w:rsid w:val="009C6A7C"/>
    <w:rPr>
      <w:color w:val="000000"/>
      <w:u w:val="single"/>
    </w:rPr>
  </w:style>
  <w:style w:type="character" w:customStyle="1" w:styleId="ECVInternetLink">
    <w:name w:val="_ECV_InternetLink"/>
    <w:basedOn w:val="Hyperlink"/>
    <w:rsid w:val="009C6A7C"/>
    <w:rPr>
      <w:rFonts w:ascii="Arial" w:hAnsi="Arial"/>
      <w:color w:val="3F3A38"/>
      <w:sz w:val="18"/>
      <w:u w:val="single"/>
      <w:shd w:val="clear" w:color="auto" w:fill="auto"/>
      <w:lang w:val="en-GB"/>
    </w:rPr>
  </w:style>
  <w:style w:type="character" w:customStyle="1" w:styleId="ECVHeadingBusinessSector">
    <w:name w:val="_ECV_HeadingBusinessSector"/>
    <w:basedOn w:val="ECVHeadingContactDetails"/>
    <w:rsid w:val="009C6A7C"/>
    <w:rPr>
      <w:rFonts w:ascii="Arial" w:hAnsi="Arial"/>
      <w:color w:val="1593CB"/>
      <w:spacing w:val="-6"/>
      <w:sz w:val="18"/>
      <w:szCs w:val="18"/>
      <w:shd w:val="clear" w:color="auto" w:fill="auto"/>
    </w:rPr>
  </w:style>
  <w:style w:type="character" w:customStyle="1" w:styleId="EuropassTextSubscript">
    <w:name w:val="Europass_Text_Subscript"/>
    <w:rsid w:val="009C6A7C"/>
    <w:rPr>
      <w:vertAlign w:val="subscript"/>
    </w:rPr>
  </w:style>
  <w:style w:type="character" w:customStyle="1" w:styleId="EuropassTextSuperscript">
    <w:name w:val="Europass_Text_Superscript"/>
    <w:rsid w:val="009C6A7C"/>
    <w:rPr>
      <w:vertAlign w:val="superscript"/>
    </w:rPr>
  </w:style>
  <w:style w:type="character" w:customStyle="1" w:styleId="EuropassTextBold">
    <w:name w:val="Europass_Text_Bold"/>
    <w:rsid w:val="009C6A7C"/>
    <w:rPr>
      <w:rFonts w:ascii="Arial" w:hAnsi="Arial"/>
      <w:b/>
    </w:rPr>
  </w:style>
  <w:style w:type="character" w:customStyle="1" w:styleId="EuropassTextUnderline">
    <w:name w:val="Europass_Text_Underline"/>
    <w:rsid w:val="009C6A7C"/>
    <w:rPr>
      <w:rFonts w:ascii="Arial" w:hAnsi="Arial"/>
      <w:u w:val="single"/>
    </w:rPr>
  </w:style>
  <w:style w:type="character" w:customStyle="1" w:styleId="EuropassTextItalics">
    <w:name w:val="Europass_Text_Italics"/>
    <w:rsid w:val="009C6A7C"/>
    <w:rPr>
      <w:rFonts w:ascii="Arial" w:hAnsi="Arial"/>
      <w:i/>
    </w:rPr>
  </w:style>
  <w:style w:type="character" w:customStyle="1" w:styleId="EuropassTextBoldAndUnderline">
    <w:name w:val="Europass_Text_Bold_And_Underline"/>
    <w:rsid w:val="009C6A7C"/>
    <w:rPr>
      <w:rFonts w:ascii="Arial" w:hAnsi="Arial"/>
      <w:b/>
      <w:u w:val="single"/>
    </w:rPr>
  </w:style>
  <w:style w:type="character" w:customStyle="1" w:styleId="EuropassTextBoldAndItalics">
    <w:name w:val="Europass_Text_Bold_And_Italics"/>
    <w:rsid w:val="009C6A7C"/>
    <w:rPr>
      <w:rFonts w:ascii="Arial" w:hAnsi="Arial"/>
      <w:b/>
      <w:i/>
    </w:rPr>
  </w:style>
  <w:style w:type="character" w:customStyle="1" w:styleId="EuropassTextBoldAndUnderlineAndItalics">
    <w:name w:val="Europass_Text_Bold_And_Underline_And_Italics"/>
    <w:rsid w:val="009C6A7C"/>
    <w:rPr>
      <w:rFonts w:ascii="Arial" w:hAnsi="Arial"/>
      <w:b/>
      <w:i/>
      <w:u w:val="single"/>
    </w:rPr>
  </w:style>
  <w:style w:type="character" w:customStyle="1" w:styleId="EuropassTextUnderlineAndItalics">
    <w:name w:val="Europass_Text_Underline_And_Italics"/>
    <w:rsid w:val="009C6A7C"/>
    <w:rPr>
      <w:rFonts w:ascii="Arial" w:hAnsi="Arial"/>
      <w:i/>
      <w:u w:val="single"/>
    </w:rPr>
  </w:style>
  <w:style w:type="character" w:styleId="FollowedHyperlink">
    <w:name w:val="FollowedHyperlink"/>
    <w:rsid w:val="009C6A7C"/>
    <w:rPr>
      <w:color w:val="800000"/>
      <w:u w:val="single"/>
    </w:rPr>
  </w:style>
  <w:style w:type="paragraph" w:customStyle="1" w:styleId="Heading">
    <w:name w:val="Heading"/>
    <w:basedOn w:val="Normal"/>
    <w:next w:val="BodyText"/>
    <w:rsid w:val="009C6A7C"/>
    <w:pPr>
      <w:keepNext/>
      <w:spacing w:before="240" w:after="120"/>
    </w:pPr>
    <w:rPr>
      <w:rFonts w:eastAsia="Microsoft YaHei"/>
      <w:sz w:val="28"/>
      <w:szCs w:val="28"/>
    </w:rPr>
  </w:style>
  <w:style w:type="paragraph" w:styleId="BodyText">
    <w:name w:val="Body Text"/>
    <w:basedOn w:val="Normal"/>
    <w:rsid w:val="009C6A7C"/>
    <w:pPr>
      <w:spacing w:line="100" w:lineRule="atLeast"/>
    </w:pPr>
  </w:style>
  <w:style w:type="paragraph" w:styleId="List">
    <w:name w:val="List"/>
    <w:basedOn w:val="BodyText"/>
    <w:rsid w:val="009C6A7C"/>
  </w:style>
  <w:style w:type="paragraph" w:styleId="Caption">
    <w:name w:val="caption"/>
    <w:basedOn w:val="Normal"/>
    <w:qFormat/>
    <w:rsid w:val="009C6A7C"/>
    <w:pPr>
      <w:suppressLineNumbers/>
      <w:spacing w:before="120" w:after="120"/>
    </w:pPr>
    <w:rPr>
      <w:i/>
      <w:iCs/>
      <w:sz w:val="24"/>
    </w:rPr>
  </w:style>
  <w:style w:type="paragraph" w:customStyle="1" w:styleId="Index">
    <w:name w:val="Index"/>
    <w:basedOn w:val="Normal"/>
    <w:rsid w:val="009C6A7C"/>
    <w:pPr>
      <w:suppressLineNumbers/>
    </w:pPr>
  </w:style>
  <w:style w:type="paragraph" w:customStyle="1" w:styleId="TableContents">
    <w:name w:val="Table Contents"/>
    <w:basedOn w:val="Normal"/>
    <w:rsid w:val="009C6A7C"/>
    <w:pPr>
      <w:suppressLineNumbers/>
    </w:pPr>
  </w:style>
  <w:style w:type="paragraph" w:customStyle="1" w:styleId="TableHeading">
    <w:name w:val="Table Heading"/>
    <w:basedOn w:val="TableContents"/>
    <w:rsid w:val="009C6A7C"/>
    <w:pPr>
      <w:jc w:val="center"/>
    </w:pPr>
    <w:rPr>
      <w:b/>
      <w:bCs/>
    </w:rPr>
  </w:style>
  <w:style w:type="paragraph" w:customStyle="1" w:styleId="ECVLeftHeading">
    <w:name w:val="_ECV_LeftHeading"/>
    <w:basedOn w:val="TableContents"/>
    <w:rsid w:val="009C6A7C"/>
    <w:pPr>
      <w:ind w:right="283"/>
      <w:jc w:val="right"/>
    </w:pPr>
    <w:rPr>
      <w:caps/>
      <w:color w:val="0E4194"/>
      <w:sz w:val="18"/>
    </w:rPr>
  </w:style>
  <w:style w:type="paragraph" w:customStyle="1" w:styleId="ECVMiddleColumn">
    <w:name w:val="_ECV_MiddleColumn"/>
    <w:basedOn w:val="TableContents"/>
    <w:rsid w:val="009C6A7C"/>
    <w:rPr>
      <w:color w:val="404040"/>
      <w:sz w:val="20"/>
    </w:rPr>
  </w:style>
  <w:style w:type="paragraph" w:customStyle="1" w:styleId="ECVRightColumn">
    <w:name w:val="_ECV_RightColumn"/>
    <w:basedOn w:val="TableContents"/>
    <w:rsid w:val="009C6A7C"/>
    <w:pPr>
      <w:spacing w:before="62"/>
    </w:pPr>
    <w:rPr>
      <w:color w:val="404040"/>
    </w:rPr>
  </w:style>
  <w:style w:type="paragraph" w:customStyle="1" w:styleId="ECVNameField">
    <w:name w:val="_ECV_NameField"/>
    <w:basedOn w:val="ECVRightColumn"/>
    <w:rsid w:val="009C6A7C"/>
    <w:pPr>
      <w:spacing w:before="0" w:line="100" w:lineRule="atLeast"/>
    </w:pPr>
    <w:rPr>
      <w:color w:val="3F3A38"/>
      <w:sz w:val="26"/>
      <w:szCs w:val="18"/>
    </w:rPr>
  </w:style>
  <w:style w:type="paragraph" w:customStyle="1" w:styleId="ECVRightHeading">
    <w:name w:val="_ECV_RightHeading"/>
    <w:basedOn w:val="ECVNameField"/>
    <w:rsid w:val="009C6A7C"/>
    <w:pPr>
      <w:spacing w:before="62"/>
      <w:jc w:val="right"/>
    </w:pPr>
    <w:rPr>
      <w:color w:val="1593CB"/>
      <w:sz w:val="15"/>
    </w:rPr>
  </w:style>
  <w:style w:type="paragraph" w:customStyle="1" w:styleId="ECVFirstPageParagraph">
    <w:name w:val="_ECV_First_Page_Paragraph"/>
    <w:basedOn w:val="ECVRightHeading"/>
    <w:rsid w:val="009C6A7C"/>
    <w:pPr>
      <w:tabs>
        <w:tab w:val="left" w:pos="2835"/>
        <w:tab w:val="right" w:pos="10205"/>
      </w:tabs>
      <w:spacing w:before="215"/>
      <w:jc w:val="left"/>
    </w:pPr>
    <w:rPr>
      <w:sz w:val="20"/>
    </w:rPr>
  </w:style>
  <w:style w:type="paragraph" w:customStyle="1" w:styleId="ECVContactDetails0">
    <w:name w:val="_ECV_ContactDetails"/>
    <w:basedOn w:val="ECVNameField"/>
    <w:rsid w:val="009C6A7C"/>
    <w:pPr>
      <w:textAlignment w:val="center"/>
    </w:pPr>
    <w:rPr>
      <w:kern w:val="0"/>
      <w:sz w:val="18"/>
    </w:rPr>
  </w:style>
  <w:style w:type="paragraph" w:customStyle="1" w:styleId="ECVNarrowSpacing">
    <w:name w:val="_ECV_NarrowSpacing"/>
    <w:basedOn w:val="ECVRightColumn"/>
    <w:rsid w:val="009C6A7C"/>
    <w:rPr>
      <w:color w:val="402C24"/>
      <w:sz w:val="8"/>
      <w:szCs w:val="10"/>
    </w:rPr>
  </w:style>
  <w:style w:type="paragraph" w:customStyle="1" w:styleId="ECVSectionSpacing">
    <w:name w:val="_ECV_SectionSpacing"/>
    <w:basedOn w:val="ECVRightColumn"/>
    <w:rsid w:val="009C6A7C"/>
  </w:style>
  <w:style w:type="paragraph" w:customStyle="1" w:styleId="Table">
    <w:name w:val="Table"/>
    <w:basedOn w:val="Caption"/>
    <w:rsid w:val="009C6A7C"/>
  </w:style>
  <w:style w:type="paragraph" w:customStyle="1" w:styleId="ECVSubSectionHeading">
    <w:name w:val="_ECV_SubSectionHeading"/>
    <w:basedOn w:val="ECVRightColumn"/>
    <w:rsid w:val="009C6A7C"/>
    <w:pPr>
      <w:spacing w:before="0" w:line="100" w:lineRule="atLeast"/>
    </w:pPr>
    <w:rPr>
      <w:color w:val="0E4194"/>
      <w:sz w:val="22"/>
    </w:rPr>
  </w:style>
  <w:style w:type="paragraph" w:customStyle="1" w:styleId="ECVOrganisationDetails">
    <w:name w:val="_ECV_OrganisationDetails"/>
    <w:basedOn w:val="ECVRightColumn"/>
    <w:rsid w:val="009C6A7C"/>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9C6A7C"/>
    <w:pPr>
      <w:suppressLineNumbers/>
      <w:autoSpaceDE w:val="0"/>
      <w:spacing w:before="28" w:after="56" w:line="100" w:lineRule="atLeast"/>
    </w:pPr>
    <w:rPr>
      <w:sz w:val="18"/>
    </w:rPr>
  </w:style>
  <w:style w:type="paragraph" w:customStyle="1" w:styleId="ECVPersonalStatement">
    <w:name w:val="_ECV_PersonalStatement"/>
    <w:basedOn w:val="ECVRightColumn"/>
    <w:rsid w:val="009C6A7C"/>
    <w:pPr>
      <w:spacing w:before="0" w:after="56" w:line="100" w:lineRule="atLeast"/>
    </w:pPr>
    <w:rPr>
      <w:color w:val="3F3A38"/>
      <w:sz w:val="20"/>
      <w:szCs w:val="18"/>
    </w:rPr>
  </w:style>
  <w:style w:type="paragraph" w:customStyle="1" w:styleId="ECVSectionBullet">
    <w:name w:val="_ECV_SectionBullet"/>
    <w:basedOn w:val="EuropassSectionDetails"/>
    <w:rsid w:val="009C6A7C"/>
    <w:pPr>
      <w:spacing w:before="0" w:after="0"/>
    </w:pPr>
  </w:style>
  <w:style w:type="paragraph" w:customStyle="1" w:styleId="CVMajor">
    <w:name w:val="CV Major"/>
    <w:basedOn w:val="Normal"/>
    <w:rsid w:val="009C6A7C"/>
    <w:pPr>
      <w:ind w:left="113" w:right="113"/>
    </w:pPr>
    <w:rPr>
      <w:b/>
      <w:sz w:val="24"/>
    </w:rPr>
  </w:style>
  <w:style w:type="paragraph" w:customStyle="1" w:styleId="ECVDate">
    <w:name w:val="_ECV_Date"/>
    <w:basedOn w:val="ECVLeftHeading"/>
    <w:rsid w:val="009C6A7C"/>
    <w:pPr>
      <w:spacing w:before="28" w:line="100" w:lineRule="atLeast"/>
      <w:textAlignment w:val="top"/>
    </w:pPr>
    <w:rPr>
      <w:caps w:val="0"/>
    </w:rPr>
  </w:style>
  <w:style w:type="paragraph" w:customStyle="1" w:styleId="CVHeading3">
    <w:name w:val="CV Heading 3"/>
    <w:basedOn w:val="Normal"/>
    <w:next w:val="Normal"/>
    <w:rsid w:val="009C6A7C"/>
    <w:pPr>
      <w:ind w:left="113" w:right="113"/>
      <w:jc w:val="right"/>
      <w:textAlignment w:val="center"/>
    </w:pPr>
  </w:style>
  <w:style w:type="paragraph" w:customStyle="1" w:styleId="ECVHeadingLine">
    <w:name w:val="_ECV_HeadingLine"/>
    <w:basedOn w:val="ECVSubSectionHeading"/>
    <w:rsid w:val="009C6A7C"/>
    <w:rPr>
      <w:color w:val="17ACE6"/>
    </w:rPr>
  </w:style>
  <w:style w:type="paragraph" w:styleId="Header">
    <w:name w:val="header"/>
    <w:basedOn w:val="Normal"/>
    <w:rsid w:val="009C6A7C"/>
    <w:pPr>
      <w:suppressLineNumbers/>
      <w:tabs>
        <w:tab w:val="center" w:pos="5103"/>
        <w:tab w:val="right" w:pos="10206"/>
      </w:tabs>
    </w:pPr>
  </w:style>
  <w:style w:type="paragraph" w:customStyle="1" w:styleId="ECVAttachment">
    <w:name w:val="_ECV_Attachment"/>
    <w:basedOn w:val="EuropassSectionDetails"/>
    <w:rsid w:val="009C6A7C"/>
    <w:pPr>
      <w:jc w:val="right"/>
    </w:pPr>
    <w:rPr>
      <w:u w:val="single"/>
    </w:rPr>
  </w:style>
  <w:style w:type="paragraph" w:customStyle="1" w:styleId="ECVHeaderFirstPage">
    <w:name w:val="_ECV_HeaderFirstPage"/>
    <w:basedOn w:val="Header"/>
    <w:rsid w:val="009C6A7C"/>
    <w:pPr>
      <w:tabs>
        <w:tab w:val="center" w:pos="2835"/>
      </w:tabs>
      <w:spacing w:line="100" w:lineRule="atLeast"/>
    </w:pPr>
    <w:rPr>
      <w:color w:val="17ACE6"/>
      <w:sz w:val="20"/>
    </w:rPr>
  </w:style>
  <w:style w:type="paragraph" w:customStyle="1" w:styleId="ECVHeaderOtherPage">
    <w:name w:val="_ECV_HeaderOtherPage"/>
    <w:basedOn w:val="ECVHeaderFirstPage"/>
    <w:rsid w:val="009C6A7C"/>
  </w:style>
  <w:style w:type="paragraph" w:customStyle="1" w:styleId="ECVLeftDetails">
    <w:name w:val="_ECV_LeftDetails"/>
    <w:basedOn w:val="ECVLeftHeading"/>
    <w:rsid w:val="009C6A7C"/>
    <w:pPr>
      <w:spacing w:before="23"/>
    </w:pPr>
    <w:rPr>
      <w:caps w:val="0"/>
    </w:rPr>
  </w:style>
  <w:style w:type="paragraph" w:styleId="Footer">
    <w:name w:val="footer"/>
    <w:basedOn w:val="Normal"/>
    <w:rsid w:val="009C6A7C"/>
    <w:pPr>
      <w:suppressLineNumbers/>
      <w:tabs>
        <w:tab w:val="right" w:pos="2835"/>
        <w:tab w:val="left" w:pos="10205"/>
      </w:tabs>
    </w:pPr>
    <w:rPr>
      <w:color w:val="1593CB"/>
    </w:rPr>
  </w:style>
  <w:style w:type="paragraph" w:customStyle="1" w:styleId="ECVLanguageHeading">
    <w:name w:val="_ECV_LanguageHeading"/>
    <w:basedOn w:val="ECVRightColumn"/>
    <w:rsid w:val="009C6A7C"/>
    <w:pPr>
      <w:spacing w:before="0"/>
      <w:jc w:val="center"/>
    </w:pPr>
    <w:rPr>
      <w:caps/>
      <w:color w:val="0E4194"/>
      <w:sz w:val="14"/>
    </w:rPr>
  </w:style>
  <w:style w:type="paragraph" w:customStyle="1" w:styleId="ECVLanguageSubHeading">
    <w:name w:val="_ECV_LanguageSubHeading"/>
    <w:basedOn w:val="ECVLanguageHeading"/>
    <w:rsid w:val="009C6A7C"/>
    <w:pPr>
      <w:spacing w:line="100" w:lineRule="atLeast"/>
    </w:pPr>
    <w:rPr>
      <w:caps w:val="0"/>
      <w:sz w:val="16"/>
    </w:rPr>
  </w:style>
  <w:style w:type="paragraph" w:customStyle="1" w:styleId="ECVLanguageLevel">
    <w:name w:val="_ECV_LanguageLevel"/>
    <w:basedOn w:val="EuropassSectionDetails"/>
    <w:rsid w:val="009C6A7C"/>
    <w:pPr>
      <w:jc w:val="center"/>
      <w:textAlignment w:val="center"/>
    </w:pPr>
    <w:rPr>
      <w:caps/>
    </w:rPr>
  </w:style>
  <w:style w:type="paragraph" w:customStyle="1" w:styleId="ECVLanguageCertificate">
    <w:name w:val="_ECV_LanguageCertificate"/>
    <w:basedOn w:val="ECVRightColumn"/>
    <w:rsid w:val="009C6A7C"/>
    <w:pPr>
      <w:spacing w:before="0" w:line="100" w:lineRule="atLeast"/>
      <w:ind w:right="283"/>
      <w:jc w:val="center"/>
    </w:pPr>
    <w:rPr>
      <w:color w:val="3F3A38"/>
    </w:rPr>
  </w:style>
  <w:style w:type="paragraph" w:customStyle="1" w:styleId="ECVLanguageExplanation">
    <w:name w:val="_ECV_LanguageExplanation"/>
    <w:basedOn w:val="Normal"/>
    <w:rsid w:val="009C6A7C"/>
    <w:pPr>
      <w:autoSpaceDE w:val="0"/>
      <w:spacing w:line="100" w:lineRule="atLeast"/>
    </w:pPr>
    <w:rPr>
      <w:color w:val="0E4194"/>
      <w:sz w:val="15"/>
    </w:rPr>
  </w:style>
  <w:style w:type="paragraph" w:customStyle="1" w:styleId="ECVLinks">
    <w:name w:val="_ECV_Links"/>
    <w:basedOn w:val="ECVContactDetails0"/>
    <w:rsid w:val="009C6A7C"/>
    <w:rPr>
      <w:u w:val="single"/>
    </w:rPr>
  </w:style>
  <w:style w:type="paragraph" w:customStyle="1" w:styleId="ECVText">
    <w:name w:val="_ECV_Text"/>
    <w:basedOn w:val="BodyText"/>
    <w:rsid w:val="009C6A7C"/>
  </w:style>
  <w:style w:type="paragraph" w:customStyle="1" w:styleId="ECVBusinessSector">
    <w:name w:val="_ECV_BusinessSector"/>
    <w:basedOn w:val="ECVOrganisationDetails"/>
    <w:rsid w:val="009C6A7C"/>
    <w:pPr>
      <w:spacing w:before="113" w:after="0"/>
    </w:pPr>
  </w:style>
  <w:style w:type="paragraph" w:customStyle="1" w:styleId="ECVLanguageName">
    <w:name w:val="_ECV_LanguageName"/>
    <w:basedOn w:val="ECVLanguageCertificate"/>
    <w:rsid w:val="009C6A7C"/>
    <w:pPr>
      <w:jc w:val="right"/>
    </w:pPr>
    <w:rPr>
      <w:sz w:val="18"/>
    </w:rPr>
  </w:style>
  <w:style w:type="paragraph" w:customStyle="1" w:styleId="ECVPersonalInfoHeading">
    <w:name w:val="_ECV_PersonalInfoHeading"/>
    <w:basedOn w:val="ECVLeftHeading"/>
    <w:rsid w:val="009C6A7C"/>
    <w:pPr>
      <w:spacing w:before="57"/>
    </w:pPr>
  </w:style>
  <w:style w:type="paragraph" w:customStyle="1" w:styleId="ECVOccupationalFieldHeadingPersonal">
    <w:name w:val="_ECV_OccupationalFieldHeadingPersonal"/>
    <w:basedOn w:val="ECVLeftHeading"/>
    <w:rsid w:val="009C6A7C"/>
    <w:pPr>
      <w:spacing w:before="23"/>
    </w:pPr>
  </w:style>
  <w:style w:type="paragraph" w:customStyle="1" w:styleId="ECVOccupationalFieldHeading">
    <w:name w:val="_ECV_OccupationalFieldHeading"/>
    <w:basedOn w:val="ECVLeftHeading"/>
    <w:rsid w:val="009C6A7C"/>
    <w:pPr>
      <w:spacing w:before="57"/>
    </w:pPr>
  </w:style>
  <w:style w:type="paragraph" w:customStyle="1" w:styleId="ECVGenderRow">
    <w:name w:val="_ECV_GenderRow"/>
    <w:basedOn w:val="Normal"/>
    <w:rsid w:val="009C6A7C"/>
    <w:pPr>
      <w:spacing w:before="85"/>
    </w:pPr>
    <w:rPr>
      <w:color w:val="1593CB"/>
    </w:rPr>
  </w:style>
  <w:style w:type="paragraph" w:customStyle="1" w:styleId="ECVNextPagesParagraph">
    <w:name w:val="_ECV_Next_Pages_Paragraph"/>
    <w:basedOn w:val="ECVFirstPageParagraph"/>
    <w:rsid w:val="009C6A7C"/>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rsid w:val="009C6A7C"/>
  </w:style>
  <w:style w:type="paragraph" w:customStyle="1" w:styleId="ECVBusinessSectorRow">
    <w:name w:val="_ECV_BusinessSectorRow"/>
    <w:basedOn w:val="Normal"/>
    <w:rsid w:val="009C6A7C"/>
  </w:style>
  <w:style w:type="paragraph" w:customStyle="1" w:styleId="ECVBlueBox">
    <w:name w:val="_ECV_BlueBox"/>
    <w:basedOn w:val="ECVNarrowSpacing"/>
    <w:rsid w:val="009C6A7C"/>
    <w:pPr>
      <w:spacing w:before="0"/>
      <w:jc w:val="right"/>
      <w:textAlignment w:val="bottom"/>
    </w:pPr>
    <w:rPr>
      <w:spacing w:val="0"/>
    </w:rPr>
  </w:style>
  <w:style w:type="paragraph" w:customStyle="1" w:styleId="ESPPagesParagraph">
    <w:name w:val="_ESP_Pages_Paragraph"/>
    <w:basedOn w:val="ECVNextPagesParagraph"/>
    <w:rsid w:val="009C6A7C"/>
  </w:style>
  <w:style w:type="paragraph" w:customStyle="1" w:styleId="ESPText">
    <w:name w:val="_ESP_Text"/>
    <w:basedOn w:val="ECVText"/>
    <w:rsid w:val="009C6A7C"/>
  </w:style>
  <w:style w:type="paragraph" w:customStyle="1" w:styleId="ESPHeading">
    <w:name w:val="_ESP_Heading"/>
    <w:basedOn w:val="ESPText"/>
    <w:rsid w:val="009C6A7C"/>
    <w:rPr>
      <w:b/>
      <w:bCs/>
      <w:sz w:val="32"/>
      <w:szCs w:val="32"/>
    </w:rPr>
  </w:style>
  <w:style w:type="paragraph" w:customStyle="1" w:styleId="FooterLeft">
    <w:name w:val="Footer Left"/>
    <w:basedOn w:val="Normal"/>
    <w:rsid w:val="009C6A7C"/>
    <w:pPr>
      <w:suppressLineNumbers/>
      <w:tabs>
        <w:tab w:val="center" w:pos="5188"/>
        <w:tab w:val="right" w:pos="10376"/>
      </w:tabs>
    </w:pPr>
  </w:style>
  <w:style w:type="paragraph" w:customStyle="1" w:styleId="FooterRight">
    <w:name w:val="Footer Right"/>
    <w:basedOn w:val="Normal"/>
    <w:rsid w:val="009C6A7C"/>
    <w:pPr>
      <w:suppressLineNumbers/>
      <w:tabs>
        <w:tab w:val="center" w:pos="5188"/>
        <w:tab w:val="right" w:pos="10376"/>
      </w:tabs>
    </w:pPr>
  </w:style>
  <w:style w:type="paragraph" w:customStyle="1" w:styleId="ECVRelatedDocumentRow">
    <w:name w:val="_ECV_RelatedDocumentRow"/>
    <w:basedOn w:val="ECVBusinessSectorRow"/>
    <w:rsid w:val="009C6A7C"/>
  </w:style>
  <w:style w:type="paragraph" w:customStyle="1" w:styleId="europass5fnumbered5flist">
    <w:name w:val="europass_5f_numbered_5f_list"/>
    <w:basedOn w:val="EuropassSectionDetails"/>
    <w:rsid w:val="009C6A7C"/>
  </w:style>
  <w:style w:type="paragraph" w:customStyle="1" w:styleId="europass5fbulleted5flist">
    <w:name w:val="europass_5f_bulleted_5f_list"/>
    <w:basedOn w:val="EuropassSectionDetails"/>
    <w:rsid w:val="009C6A7C"/>
  </w:style>
  <w:style w:type="paragraph" w:customStyle="1" w:styleId="europassparagraphindented">
    <w:name w:val="europass_paragraph_indented"/>
    <w:basedOn w:val="EuropassSectionDetails"/>
    <w:rsid w:val="009C6A7C"/>
    <w:pPr>
      <w:ind w:left="567"/>
    </w:pPr>
  </w:style>
  <w:style w:type="paragraph" w:customStyle="1" w:styleId="europassparagraphindent1">
    <w:name w:val="europass_paragraph_indent1"/>
    <w:basedOn w:val="EuropassSectionDetails"/>
    <w:rsid w:val="009C6A7C"/>
    <w:pPr>
      <w:ind w:left="567"/>
    </w:pPr>
  </w:style>
  <w:style w:type="paragraph" w:customStyle="1" w:styleId="europassparagraphindent2">
    <w:name w:val="europass_paragraph_indent2"/>
    <w:basedOn w:val="EuropassSectionDetails"/>
    <w:rsid w:val="009C6A7C"/>
    <w:pPr>
      <w:ind w:left="1134"/>
    </w:pPr>
  </w:style>
  <w:style w:type="paragraph" w:customStyle="1" w:styleId="europassparagraphindent3">
    <w:name w:val="europass_paragraph_indent3"/>
    <w:basedOn w:val="EuropassSectionDetails"/>
    <w:rsid w:val="009C6A7C"/>
    <w:pPr>
      <w:ind w:left="1701"/>
    </w:pPr>
  </w:style>
  <w:style w:type="paragraph" w:customStyle="1" w:styleId="europassparagraphalignjustify">
    <w:name w:val="europass_paragraph_align_justify"/>
    <w:basedOn w:val="EuropassSectionDetails"/>
    <w:rsid w:val="009C6A7C"/>
    <w:pPr>
      <w:jc w:val="both"/>
    </w:pPr>
  </w:style>
  <w:style w:type="paragraph" w:customStyle="1" w:styleId="europassparagraphindent1justify">
    <w:name w:val="europass_paragraph_indent1_justify"/>
    <w:basedOn w:val="EuropassSectionDetails"/>
    <w:rsid w:val="009C6A7C"/>
    <w:pPr>
      <w:ind w:left="567"/>
      <w:jc w:val="both"/>
    </w:pPr>
  </w:style>
  <w:style w:type="paragraph" w:customStyle="1" w:styleId="europassparagraphindent2justify">
    <w:name w:val="europass_paragraph_indent2_justify"/>
    <w:basedOn w:val="EuropassSectionDetails"/>
    <w:rsid w:val="009C6A7C"/>
    <w:pPr>
      <w:ind w:left="1134"/>
      <w:jc w:val="both"/>
    </w:pPr>
  </w:style>
  <w:style w:type="paragraph" w:customStyle="1" w:styleId="europassparagraphindent3justify">
    <w:name w:val="europass_paragraph_indent3_justify"/>
    <w:basedOn w:val="EuropassSectionDetails"/>
    <w:rsid w:val="009C6A7C"/>
    <w:pPr>
      <w:ind w:left="1701"/>
      <w:jc w:val="both"/>
    </w:pPr>
  </w:style>
  <w:style w:type="paragraph" w:styleId="BalloonText">
    <w:name w:val="Balloon Text"/>
    <w:basedOn w:val="Normal"/>
    <w:link w:val="BalloonTextChar"/>
    <w:uiPriority w:val="99"/>
    <w:semiHidden/>
    <w:unhideWhenUsed/>
    <w:rsid w:val="00B45C36"/>
    <w:rPr>
      <w:rFonts w:ascii="Tahoma" w:hAnsi="Tahoma"/>
      <w:szCs w:val="14"/>
    </w:rPr>
  </w:style>
  <w:style w:type="character" w:customStyle="1" w:styleId="BalloonTextChar">
    <w:name w:val="Balloon Text Char"/>
    <w:basedOn w:val="DefaultParagraphFont"/>
    <w:link w:val="BalloonText"/>
    <w:uiPriority w:val="99"/>
    <w:semiHidden/>
    <w:rsid w:val="00B45C36"/>
    <w:rPr>
      <w:rFonts w:ascii="Tahoma" w:eastAsia="SimSun" w:hAnsi="Tahoma" w:cs="Mangal"/>
      <w:color w:val="3F3A38"/>
      <w:spacing w:val="-6"/>
      <w:kern w:val="1"/>
      <w:sz w:val="16"/>
      <w:szCs w:val="14"/>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opass.cedefop.europa.eu/en/resources/digital-competen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en/resources/european-language-levels-c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CV-Europass-20160701-Kola-EN.doc</vt:lpstr>
    </vt:vector>
  </TitlesOfParts>
  <Company>Hewlett-Packard</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CV-Europass-20160701-Kola-EN.doc</dc:title>
  <dc:subject>Luan Kola Europass CV</dc:subject>
  <dc:creator>User</dc:creator>
  <cp:keywords>Europass, CV, Cedefop</cp:keywords>
  <dc:description>Luan Kola Europass CV</dc:description>
  <cp:lastModifiedBy>User</cp:lastModifiedBy>
  <cp:revision>2</cp:revision>
  <cp:lastPrinted>2020-09-18T07:38:00Z</cp:lastPrinted>
  <dcterms:created xsi:type="dcterms:W3CDTF">2021-10-06T11:07:00Z</dcterms:created>
  <dcterms:modified xsi:type="dcterms:W3CDTF">2021-10-06T11:07:00Z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Luan Kola</vt:lpwstr>
  </property>
  <property fmtid="{D5CDD505-2E9C-101B-9397-08002B2CF9AE}" pid="3" name="Owner">
    <vt:lpwstr>Luan Kola</vt:lpwstr>
  </property>
</Properties>
</file>