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6A" w:rsidRPr="000266DF" w:rsidRDefault="005A5BC8" w:rsidP="005A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D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A5BC8" w:rsidRPr="00AB3A76" w:rsidRDefault="005A5BC8" w:rsidP="000266DF">
      <w:pPr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Emri:</w:t>
      </w:r>
      <w:r w:rsidR="000266DF"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Ornela </w:t>
      </w:r>
      <w:r w:rsidR="00396783" w:rsidRPr="00AB3A76">
        <w:rPr>
          <w:rFonts w:ascii="Times New Roman" w:hAnsi="Times New Roman" w:cs="Times New Roman"/>
          <w:b/>
          <w:sz w:val="24"/>
          <w:szCs w:val="24"/>
        </w:rPr>
        <w:t>Ç</w:t>
      </w:r>
      <w:r w:rsidRPr="00AB3A76">
        <w:rPr>
          <w:rFonts w:ascii="Times New Roman" w:hAnsi="Times New Roman" w:cs="Times New Roman"/>
          <w:b/>
          <w:sz w:val="24"/>
          <w:szCs w:val="24"/>
        </w:rPr>
        <w:t>oku</w:t>
      </w:r>
      <w:r w:rsidR="0042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b/>
          <w:sz w:val="24"/>
          <w:szCs w:val="24"/>
        </w:rPr>
        <w:t>(Mu</w:t>
      </w:r>
      <w:r w:rsidR="00396783" w:rsidRPr="00AB3A76">
        <w:rPr>
          <w:rFonts w:ascii="Times New Roman" w:hAnsi="Times New Roman" w:cs="Times New Roman"/>
          <w:b/>
          <w:sz w:val="24"/>
          <w:szCs w:val="24"/>
        </w:rPr>
        <w:t>ç</w:t>
      </w:r>
      <w:r w:rsidRPr="00AB3A76">
        <w:rPr>
          <w:rFonts w:ascii="Times New Roman" w:hAnsi="Times New Roman" w:cs="Times New Roman"/>
          <w:b/>
          <w:sz w:val="24"/>
          <w:szCs w:val="24"/>
        </w:rPr>
        <w:t>a)</w:t>
      </w:r>
    </w:p>
    <w:p w:rsidR="005A5BC8" w:rsidRPr="00AB3A76" w:rsidRDefault="005A5BC8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Adresa : </w:t>
      </w:r>
      <w:r w:rsidR="000266DF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sz w:val="24"/>
          <w:szCs w:val="24"/>
        </w:rPr>
        <w:t>Lagjia Partizani</w:t>
      </w:r>
    </w:p>
    <w:p w:rsidR="005A5BC8" w:rsidRPr="00AB3A76" w:rsidRDefault="005A5BC8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Rruga: </w:t>
      </w:r>
      <w:r w:rsidR="000266DF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sz w:val="24"/>
          <w:szCs w:val="24"/>
        </w:rPr>
        <w:t>Pusi q</w:t>
      </w:r>
      <w:r w:rsidR="00396783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lahet vet</w:t>
      </w:r>
      <w:r w:rsidR="00396783" w:rsidRPr="00AB3A76">
        <w:rPr>
          <w:rFonts w:ascii="Times New Roman" w:hAnsi="Times New Roman" w:cs="Times New Roman"/>
          <w:sz w:val="24"/>
          <w:szCs w:val="24"/>
        </w:rPr>
        <w:t>ë</w:t>
      </w:r>
      <w:r w:rsidR="000266DF" w:rsidRPr="00AB3A76">
        <w:rPr>
          <w:rFonts w:ascii="Times New Roman" w:hAnsi="Times New Roman" w:cs="Times New Roman"/>
          <w:sz w:val="24"/>
          <w:szCs w:val="24"/>
        </w:rPr>
        <w:t xml:space="preserve"> Elbasan</w:t>
      </w:r>
    </w:p>
    <w:p w:rsidR="005A5BC8" w:rsidRPr="00AB3A76" w:rsidRDefault="005A5BC8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Tel: </w:t>
      </w:r>
      <w:r w:rsidR="000266DF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sz w:val="24"/>
          <w:szCs w:val="24"/>
        </w:rPr>
        <w:t>0692667949</w:t>
      </w:r>
    </w:p>
    <w:p w:rsidR="005A5BC8" w:rsidRPr="00AB3A76" w:rsidRDefault="005A5BC8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E/Mail : </w:t>
      </w:r>
      <w:r w:rsidR="000266DF" w:rsidRPr="00AB3A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B3A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ornelacoku@yahoo.com</w:t>
        </w:r>
      </w:hyperlink>
    </w:p>
    <w:p w:rsidR="000266DF" w:rsidRPr="00AB3A76" w:rsidRDefault="000266DF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Shtet</w:t>
      </w:r>
      <w:r w:rsidR="00AB3A76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sia:  Shqiptare </w:t>
      </w:r>
    </w:p>
    <w:p w:rsidR="005A5BC8" w:rsidRPr="00AB3A76" w:rsidRDefault="005A5BC8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Dat</w:t>
      </w:r>
      <w:r w:rsidR="00396783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lindja</w:t>
      </w:r>
      <w:r w:rsidR="000266DF" w:rsidRPr="00AB3A76">
        <w:rPr>
          <w:rFonts w:ascii="Times New Roman" w:hAnsi="Times New Roman" w:cs="Times New Roman"/>
          <w:sz w:val="24"/>
          <w:szCs w:val="24"/>
        </w:rPr>
        <w:t>:</w:t>
      </w:r>
      <w:r w:rsidRPr="00AB3A76">
        <w:rPr>
          <w:rFonts w:ascii="Times New Roman" w:hAnsi="Times New Roman" w:cs="Times New Roman"/>
          <w:sz w:val="24"/>
          <w:szCs w:val="24"/>
        </w:rPr>
        <w:t xml:space="preserve"> 11/11/1980</w:t>
      </w:r>
    </w:p>
    <w:p w:rsidR="005A5BC8" w:rsidRPr="00AB3A76" w:rsidRDefault="000266DF" w:rsidP="000266DF">
      <w:pPr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Gjinia: Fem</w:t>
      </w:r>
      <w:r w:rsidR="00AB3A76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r</w:t>
      </w:r>
    </w:p>
    <w:p w:rsidR="000266DF" w:rsidRPr="00AB3A76" w:rsidRDefault="000266DF" w:rsidP="00026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Eksperiencat e  pun</w:t>
      </w:r>
      <w:r w:rsidR="00AB3A76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>simit :</w:t>
      </w:r>
    </w:p>
    <w:p w:rsidR="00017203" w:rsidRPr="00AB3A76" w:rsidRDefault="000266DF" w:rsidP="00017203">
      <w:pPr>
        <w:pStyle w:val="CVNormal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AB3A76">
        <w:rPr>
          <w:rFonts w:ascii="Times New Roman" w:hAnsi="Times New Roman"/>
          <w:b/>
          <w:sz w:val="24"/>
          <w:szCs w:val="24"/>
        </w:rPr>
        <w:t>Janar 2009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Pr="00AB3A76">
        <w:rPr>
          <w:rFonts w:ascii="Times New Roman" w:hAnsi="Times New Roman"/>
          <w:b/>
          <w:sz w:val="24"/>
          <w:szCs w:val="24"/>
        </w:rPr>
        <w:t>dhe present</w:t>
      </w:r>
      <w:r w:rsidRPr="00AB3A76">
        <w:rPr>
          <w:rFonts w:ascii="Times New Roman" w:hAnsi="Times New Roman"/>
          <w:sz w:val="24"/>
          <w:szCs w:val="24"/>
        </w:rPr>
        <w:t xml:space="preserve"> lektore me normë të plotë pranë Departamentit të gjuhëve Angleze dhe Gjermane të Fakultetit Të Shkencave Humane</w:t>
      </w:r>
      <w:r w:rsidR="00017203" w:rsidRPr="00AB3A76">
        <w:rPr>
          <w:rFonts w:ascii="Times New Roman" w:hAnsi="Times New Roman"/>
          <w:sz w:val="24"/>
          <w:szCs w:val="24"/>
        </w:rPr>
        <w:t>,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="00017203" w:rsidRPr="00AB3A76">
        <w:rPr>
          <w:rFonts w:ascii="Times New Roman" w:hAnsi="Times New Roman"/>
          <w:sz w:val="24"/>
          <w:szCs w:val="24"/>
          <w:lang w:val="it-IT"/>
        </w:rPr>
        <w:t xml:space="preserve"> Universiteti i Elbasanit “Aleksandër Xhuvani”.</w:t>
      </w:r>
      <w:r w:rsidR="00017203"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info@uniel.edu.al</w:t>
      </w:r>
    </w:p>
    <w:p w:rsidR="00017203" w:rsidRPr="00AB3A76" w:rsidRDefault="00017203" w:rsidP="00017203">
      <w:pPr>
        <w:pStyle w:val="CVNormal"/>
        <w:ind w:left="540"/>
        <w:rPr>
          <w:rFonts w:ascii="Times New Roman" w:hAnsi="Times New Roman"/>
          <w:sz w:val="24"/>
          <w:szCs w:val="24"/>
        </w:rPr>
      </w:pPr>
      <w:r w:rsidRPr="00AB3A76">
        <w:rPr>
          <w:rFonts w:ascii="Times New Roman" w:hAnsi="Times New Roman"/>
          <w:sz w:val="24"/>
          <w:szCs w:val="24"/>
        </w:rPr>
        <w:t>Lektore :Teori Let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rsie viti </w:t>
      </w:r>
      <w:r w:rsidR="00AB3A76">
        <w:rPr>
          <w:rFonts w:ascii="Times New Roman" w:hAnsi="Times New Roman"/>
          <w:sz w:val="24"/>
          <w:szCs w:val="24"/>
        </w:rPr>
        <w:t>i</w:t>
      </w:r>
      <w:r w:rsidRPr="00AB3A76">
        <w:rPr>
          <w:rFonts w:ascii="Times New Roman" w:hAnsi="Times New Roman"/>
          <w:sz w:val="24"/>
          <w:szCs w:val="24"/>
        </w:rPr>
        <w:t xml:space="preserve"> dyt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 , semestri </w:t>
      </w:r>
      <w:r w:rsidR="00AB3A76">
        <w:rPr>
          <w:rFonts w:ascii="Times New Roman" w:hAnsi="Times New Roman"/>
          <w:sz w:val="24"/>
          <w:szCs w:val="24"/>
        </w:rPr>
        <w:t>i</w:t>
      </w:r>
      <w:r w:rsidRPr="00AB3A76">
        <w:rPr>
          <w:rFonts w:ascii="Times New Roman" w:hAnsi="Times New Roman"/>
          <w:sz w:val="24"/>
          <w:szCs w:val="24"/>
        </w:rPr>
        <w:t xml:space="preserve"> par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>,</w:t>
      </w:r>
      <w:r w:rsidR="00AB3A76">
        <w:rPr>
          <w:rFonts w:ascii="Times New Roman" w:hAnsi="Times New Roman"/>
          <w:sz w:val="24"/>
          <w:szCs w:val="24"/>
        </w:rPr>
        <w:t xml:space="preserve"> dega anglisht (beçellor)</w:t>
      </w:r>
    </w:p>
    <w:p w:rsidR="00017203" w:rsidRDefault="00017203" w:rsidP="00017203">
      <w:pPr>
        <w:pStyle w:val="CVNormal"/>
        <w:ind w:left="540"/>
        <w:rPr>
          <w:rFonts w:ascii="Times New Roman" w:hAnsi="Times New Roman"/>
          <w:sz w:val="24"/>
          <w:szCs w:val="24"/>
        </w:rPr>
      </w:pPr>
      <w:r w:rsidRPr="00AB3A76">
        <w:rPr>
          <w:rFonts w:ascii="Times New Roman" w:hAnsi="Times New Roman"/>
          <w:sz w:val="24"/>
          <w:szCs w:val="24"/>
        </w:rPr>
        <w:t>Lektore: Let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rsi Angleze ,Viti </w:t>
      </w:r>
      <w:r w:rsidR="00AB3A76">
        <w:rPr>
          <w:rFonts w:ascii="Times New Roman" w:hAnsi="Times New Roman"/>
          <w:sz w:val="24"/>
          <w:szCs w:val="24"/>
        </w:rPr>
        <w:t>i</w:t>
      </w:r>
      <w:r w:rsidRPr="00AB3A76">
        <w:rPr>
          <w:rFonts w:ascii="Times New Roman" w:hAnsi="Times New Roman"/>
          <w:sz w:val="24"/>
          <w:szCs w:val="24"/>
        </w:rPr>
        <w:t xml:space="preserve"> dyt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, semestri </w:t>
      </w:r>
      <w:r w:rsidR="00AB3A76">
        <w:rPr>
          <w:rFonts w:ascii="Times New Roman" w:hAnsi="Times New Roman"/>
          <w:sz w:val="24"/>
          <w:szCs w:val="24"/>
        </w:rPr>
        <w:t>i</w:t>
      </w:r>
      <w:r w:rsidRPr="00AB3A76">
        <w:rPr>
          <w:rFonts w:ascii="Times New Roman" w:hAnsi="Times New Roman"/>
          <w:sz w:val="24"/>
          <w:szCs w:val="24"/>
        </w:rPr>
        <w:t xml:space="preserve"> dyt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="00424D0F">
        <w:rPr>
          <w:rFonts w:ascii="Times New Roman" w:hAnsi="Times New Roman"/>
          <w:sz w:val="24"/>
          <w:szCs w:val="24"/>
        </w:rPr>
        <w:t xml:space="preserve"> (dega anglisht) </w:t>
      </w:r>
      <w:r w:rsidR="00720610">
        <w:rPr>
          <w:rFonts w:ascii="Times New Roman" w:hAnsi="Times New Roman"/>
          <w:sz w:val="24"/>
          <w:szCs w:val="24"/>
        </w:rPr>
        <w:t xml:space="preserve">si dhe viti </w:t>
      </w:r>
      <w:r w:rsidR="00842FF2">
        <w:rPr>
          <w:rFonts w:ascii="Times New Roman" w:hAnsi="Times New Roman"/>
          <w:sz w:val="24"/>
          <w:szCs w:val="24"/>
        </w:rPr>
        <w:t>i</w:t>
      </w:r>
      <w:r w:rsidR="00720610">
        <w:rPr>
          <w:rFonts w:ascii="Times New Roman" w:hAnsi="Times New Roman"/>
          <w:sz w:val="24"/>
          <w:szCs w:val="24"/>
        </w:rPr>
        <w:t xml:space="preserve"> dyt</w:t>
      </w:r>
      <w:r w:rsidR="00842FF2">
        <w:rPr>
          <w:rFonts w:ascii="Times New Roman" w:hAnsi="Times New Roman"/>
          <w:sz w:val="24"/>
          <w:szCs w:val="24"/>
        </w:rPr>
        <w:t>ë</w:t>
      </w:r>
      <w:r w:rsidR="00720610">
        <w:rPr>
          <w:rFonts w:ascii="Times New Roman" w:hAnsi="Times New Roman"/>
          <w:sz w:val="24"/>
          <w:szCs w:val="24"/>
        </w:rPr>
        <w:t xml:space="preserve"> gazetari Anglisht) </w:t>
      </w:r>
      <w:r w:rsidR="00AB3A76">
        <w:rPr>
          <w:rFonts w:ascii="Times New Roman" w:hAnsi="Times New Roman"/>
          <w:sz w:val="24"/>
          <w:szCs w:val="24"/>
        </w:rPr>
        <w:t>(beçellor)</w:t>
      </w:r>
    </w:p>
    <w:p w:rsidR="000F0A97" w:rsidRPr="000F0A97" w:rsidRDefault="000F0A97" w:rsidP="00017203">
      <w:pPr>
        <w:pStyle w:val="CVNormal"/>
        <w:ind w:left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Lektore</w:t>
      </w:r>
      <w:r w:rsidRPr="00AB3A76">
        <w:rPr>
          <w:rFonts w:ascii="Times New Roman" w:hAnsi="Times New Roman"/>
          <w:sz w:val="24"/>
          <w:szCs w:val="24"/>
        </w:rPr>
        <w:t>:</w:t>
      </w:r>
      <w:r w:rsidRPr="001236CC">
        <w:rPr>
          <w:rFonts w:ascii="Times New Roman" w:hAnsi="Times New Roman"/>
          <w:sz w:val="24"/>
          <w:szCs w:val="24"/>
        </w:rPr>
        <w:t>sekretari anglisht</w:t>
      </w:r>
    </w:p>
    <w:p w:rsidR="00017203" w:rsidRPr="00AB3A76" w:rsidRDefault="00017203" w:rsidP="00017203">
      <w:pPr>
        <w:pStyle w:val="CVNormal"/>
        <w:ind w:left="540"/>
        <w:rPr>
          <w:rFonts w:ascii="Times New Roman" w:hAnsi="Times New Roman"/>
          <w:sz w:val="24"/>
          <w:szCs w:val="24"/>
          <w:lang w:val="it-IT"/>
        </w:rPr>
      </w:pPr>
      <w:r w:rsidRPr="00AB3A76">
        <w:rPr>
          <w:rFonts w:ascii="Times New Roman" w:hAnsi="Times New Roman"/>
          <w:sz w:val="24"/>
          <w:szCs w:val="24"/>
        </w:rPr>
        <w:t>Lektore :Gjuh</w:t>
      </w:r>
      <w:r w:rsidR="00AB3A76" w:rsidRPr="00AB3A76">
        <w:rPr>
          <w:rFonts w:ascii="Times New Roman" w:hAnsi="Times New Roman"/>
          <w:sz w:val="24"/>
          <w:szCs w:val="24"/>
        </w:rPr>
        <w:t>ë</w:t>
      </w:r>
      <w:r w:rsidRPr="00AB3A76">
        <w:rPr>
          <w:rFonts w:ascii="Times New Roman" w:hAnsi="Times New Roman"/>
          <w:sz w:val="24"/>
          <w:szCs w:val="24"/>
        </w:rPr>
        <w:t xml:space="preserve"> e huaj 2, tek dega Gjermanisht </w:t>
      </w:r>
      <w:r w:rsidR="00AB3A76">
        <w:rPr>
          <w:rFonts w:ascii="Times New Roman" w:hAnsi="Times New Roman"/>
          <w:sz w:val="24"/>
          <w:szCs w:val="24"/>
        </w:rPr>
        <w:t>(beçellor)</w:t>
      </w:r>
    </w:p>
    <w:p w:rsidR="00380292" w:rsidRPr="00AB3A76" w:rsidRDefault="00380292" w:rsidP="00380292">
      <w:pPr>
        <w:pStyle w:val="CVNormal"/>
        <w:jc w:val="both"/>
        <w:rPr>
          <w:rFonts w:ascii="Times New Roman" w:hAnsi="Times New Roman"/>
          <w:sz w:val="24"/>
          <w:szCs w:val="24"/>
        </w:rPr>
      </w:pPr>
    </w:p>
    <w:p w:rsidR="00380292" w:rsidRDefault="00017203" w:rsidP="00380292">
      <w:pPr>
        <w:pStyle w:val="CVNormal"/>
        <w:jc w:val="both"/>
        <w:rPr>
          <w:rFonts w:ascii="Times New Roman" w:hAnsi="Times New Roman"/>
          <w:sz w:val="24"/>
          <w:szCs w:val="24"/>
        </w:rPr>
      </w:pPr>
      <w:r w:rsidRPr="00AB3A76">
        <w:rPr>
          <w:rFonts w:ascii="Times New Roman" w:hAnsi="Times New Roman"/>
          <w:sz w:val="24"/>
          <w:szCs w:val="24"/>
        </w:rPr>
        <w:t xml:space="preserve"> Emri dhe adresa e punëdhënsit </w:t>
      </w:r>
      <w:r w:rsidR="00380292" w:rsidRPr="00AB3A76">
        <w:rPr>
          <w:rFonts w:ascii="Times New Roman" w:hAnsi="Times New Roman"/>
          <w:sz w:val="24"/>
          <w:szCs w:val="24"/>
        </w:rPr>
        <w:t>:</w:t>
      </w:r>
    </w:p>
    <w:p w:rsidR="00AB3A76" w:rsidRPr="00AB3A76" w:rsidRDefault="00AB3A76" w:rsidP="00380292">
      <w:pPr>
        <w:pStyle w:val="CVNormal"/>
        <w:jc w:val="both"/>
        <w:rPr>
          <w:rFonts w:ascii="Times New Roman" w:hAnsi="Times New Roman"/>
          <w:sz w:val="24"/>
          <w:szCs w:val="24"/>
        </w:rPr>
      </w:pPr>
    </w:p>
    <w:p w:rsidR="00017203" w:rsidRPr="00AB3A76" w:rsidRDefault="00380292" w:rsidP="00380292">
      <w:pPr>
        <w:pStyle w:val="CVNormal"/>
        <w:jc w:val="both"/>
        <w:rPr>
          <w:rFonts w:ascii="Times New Roman" w:hAnsi="Times New Roman"/>
          <w:sz w:val="24"/>
          <w:szCs w:val="24"/>
        </w:rPr>
      </w:pPr>
      <w:r w:rsidRPr="00AB3A76">
        <w:rPr>
          <w:rFonts w:ascii="Times New Roman" w:hAnsi="Times New Roman"/>
          <w:sz w:val="24"/>
          <w:szCs w:val="24"/>
        </w:rPr>
        <w:t xml:space="preserve"> </w:t>
      </w:r>
      <w:r w:rsidR="00017203" w:rsidRPr="00AB3A76">
        <w:rPr>
          <w:rFonts w:ascii="Times New Roman" w:hAnsi="Times New Roman"/>
          <w:sz w:val="24"/>
          <w:szCs w:val="24"/>
        </w:rPr>
        <w:t>Rektori i Universitetet të E</w:t>
      </w:r>
      <w:r w:rsidR="00AB3A76">
        <w:rPr>
          <w:rFonts w:ascii="Times New Roman" w:hAnsi="Times New Roman"/>
          <w:sz w:val="24"/>
          <w:szCs w:val="24"/>
        </w:rPr>
        <w:t>lbasanit  “Aleksandër Xhuvani”</w:t>
      </w:r>
      <w:r w:rsidR="00017203" w:rsidRPr="00AB3A76">
        <w:rPr>
          <w:rFonts w:ascii="Times New Roman" w:hAnsi="Times New Roman"/>
          <w:sz w:val="24"/>
          <w:szCs w:val="24"/>
        </w:rPr>
        <w:t xml:space="preserve">. </w:t>
      </w:r>
      <w:r w:rsidR="00017203"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Rruga “Ismail Zyma”, Elbasan, Tel. </w:t>
      </w:r>
      <w:r w:rsidR="00017203" w:rsidRPr="00AB3A76">
        <w:rPr>
          <w:rFonts w:ascii="Times New Roman" w:hAnsi="Times New Roman"/>
          <w:sz w:val="24"/>
          <w:szCs w:val="24"/>
          <w:lang w:val="it-IT"/>
        </w:rPr>
        <w:t>+355 54 252593</w:t>
      </w:r>
      <w:r w:rsidR="00017203"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>, www.uniel.edu.al, info@uniel.edu.al</w:t>
      </w:r>
    </w:p>
    <w:p w:rsidR="000266DF" w:rsidRPr="00AB3A76" w:rsidRDefault="000266DF" w:rsidP="00026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292" w:rsidRPr="00AB3A76" w:rsidRDefault="000266DF" w:rsidP="00380292">
      <w:pPr>
        <w:pStyle w:val="CVNormal"/>
        <w:numPr>
          <w:ilvl w:val="0"/>
          <w:numId w:val="5"/>
        </w:numPr>
        <w:rPr>
          <w:rFonts w:ascii="Times New Roman" w:hAnsi="Times New Roman"/>
          <w:sz w:val="24"/>
          <w:szCs w:val="24"/>
          <w:lang w:val="it-IT"/>
        </w:rPr>
      </w:pPr>
      <w:r w:rsidRPr="00AB3A76">
        <w:rPr>
          <w:rFonts w:ascii="Times New Roman" w:hAnsi="Times New Roman"/>
          <w:b/>
          <w:sz w:val="24"/>
          <w:szCs w:val="24"/>
        </w:rPr>
        <w:t>Nëntor 2005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Pr="00AB3A76">
        <w:rPr>
          <w:rFonts w:ascii="Times New Roman" w:hAnsi="Times New Roman"/>
          <w:b/>
          <w:sz w:val="24"/>
          <w:szCs w:val="24"/>
        </w:rPr>
        <w:t>dhjetor 2008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="00AB3A76" w:rsidRPr="00AB3A76">
        <w:rPr>
          <w:rFonts w:ascii="Times New Roman" w:hAnsi="Times New Roman"/>
          <w:sz w:val="24"/>
          <w:szCs w:val="24"/>
        </w:rPr>
        <w:t xml:space="preserve">lektore </w:t>
      </w:r>
      <w:r w:rsidRPr="00AB3A76">
        <w:rPr>
          <w:rFonts w:ascii="Times New Roman" w:hAnsi="Times New Roman"/>
          <w:sz w:val="24"/>
          <w:szCs w:val="24"/>
        </w:rPr>
        <w:t>part-time pranë Departamentit të gjuhëve Angleze dhe Gjermane  të Fakultetit të</w:t>
      </w:r>
      <w:r w:rsidR="00380292" w:rsidRPr="00AB3A76">
        <w:rPr>
          <w:rFonts w:ascii="Times New Roman" w:hAnsi="Times New Roman"/>
          <w:sz w:val="24"/>
          <w:szCs w:val="24"/>
        </w:rPr>
        <w:t xml:space="preserve"> Shkencave Humane,</w:t>
      </w:r>
      <w:r w:rsidRPr="00AB3A76">
        <w:rPr>
          <w:rFonts w:ascii="Times New Roman" w:hAnsi="Times New Roman"/>
          <w:sz w:val="24"/>
          <w:szCs w:val="24"/>
        </w:rPr>
        <w:t xml:space="preserve"> </w:t>
      </w:r>
      <w:r w:rsidR="00380292" w:rsidRPr="00AB3A76">
        <w:rPr>
          <w:rFonts w:ascii="Times New Roman" w:hAnsi="Times New Roman"/>
          <w:b/>
          <w:sz w:val="24"/>
          <w:szCs w:val="24"/>
          <w:lang w:val="it-IT"/>
        </w:rPr>
        <w:t>Universiteti i Elbasanit “Aleksandër Xhuvani”</w:t>
      </w:r>
      <w:r w:rsidR="00380292" w:rsidRPr="00AB3A76">
        <w:rPr>
          <w:rFonts w:ascii="Times New Roman" w:hAnsi="Times New Roman"/>
          <w:sz w:val="24"/>
          <w:szCs w:val="24"/>
          <w:lang w:val="it-IT"/>
        </w:rPr>
        <w:t>.</w:t>
      </w:r>
      <w:r w:rsidR="00380292"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info@uniel.edu.al</w:t>
      </w:r>
    </w:p>
    <w:p w:rsidR="000266DF" w:rsidRPr="00AB3A76" w:rsidRDefault="000266DF" w:rsidP="000266DF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2004-prezent</w:t>
      </w:r>
      <w:r w:rsidRPr="00AB3A76">
        <w:rPr>
          <w:rFonts w:ascii="Times New Roman" w:hAnsi="Times New Roman" w:cs="Times New Roman"/>
          <w:sz w:val="24"/>
          <w:szCs w:val="24"/>
        </w:rPr>
        <w:t xml:space="preserve"> mësuese dhe administratore e qendrës “English and American Knowledge Center” Elbasan, Albania.</w:t>
      </w:r>
    </w:p>
    <w:p w:rsidR="000266DF" w:rsidRPr="00AB3A76" w:rsidRDefault="000266DF" w:rsidP="000266DF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2003 -2004</w:t>
      </w:r>
      <w:r w:rsidRPr="00AB3A76">
        <w:rPr>
          <w:rFonts w:ascii="Times New Roman" w:hAnsi="Times New Roman" w:cs="Times New Roman"/>
          <w:sz w:val="24"/>
          <w:szCs w:val="24"/>
        </w:rPr>
        <w:t xml:space="preserve"> Mësuese e gjuhës Angleze (semestri i parë part-time, semestri i dytë full-time) pranë shkollës së mesme të gjuhëve të huaja “Mahmud e Ali Cungu” Elbasan, Albania.</w:t>
      </w:r>
    </w:p>
    <w:p w:rsidR="000266DF" w:rsidRPr="00AB3A76" w:rsidRDefault="000266DF" w:rsidP="000266DF">
      <w:pPr>
        <w:rPr>
          <w:rFonts w:ascii="Times New Roman" w:hAnsi="Times New Roman" w:cs="Times New Roman"/>
          <w:sz w:val="24"/>
          <w:szCs w:val="24"/>
        </w:rPr>
      </w:pPr>
    </w:p>
    <w:p w:rsidR="005A5BC8" w:rsidRPr="00AB3A76" w:rsidRDefault="005A5BC8" w:rsidP="000266DF">
      <w:pPr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Arsimimi:</w:t>
      </w:r>
    </w:p>
    <w:p w:rsidR="00475CE9" w:rsidRDefault="00475CE9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97">
        <w:rPr>
          <w:rFonts w:ascii="Times New Roman" w:hAnsi="Times New Roman" w:cs="Times New Roman"/>
          <w:b/>
          <w:sz w:val="24"/>
          <w:szCs w:val="24"/>
        </w:rPr>
        <w:lastRenderedPageBreak/>
        <w:t>Studime pasuniversitare:</w:t>
      </w:r>
    </w:p>
    <w:p w:rsidR="00056B8F" w:rsidRPr="008A686C" w:rsidRDefault="001236CC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SHKENCORE “DOKTOR” n</w:t>
      </w:r>
      <w:r w:rsidR="008A686C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“Albanologji</w:t>
      </w:r>
      <w:r w:rsidR="008A686C">
        <w:rPr>
          <w:rFonts w:ascii="Times New Roman" w:hAnsi="Times New Roman" w:cs="Times New Roman"/>
          <w:b/>
          <w:sz w:val="24"/>
          <w:szCs w:val="24"/>
        </w:rPr>
        <w:t xml:space="preserve">” me profil në “Gjuhësi” </w:t>
      </w:r>
    </w:p>
    <w:p w:rsidR="00380292" w:rsidRPr="00AB3A76" w:rsidRDefault="00475CE9" w:rsidP="00380292">
      <w:pPr>
        <w:pStyle w:val="CVNormal"/>
        <w:numPr>
          <w:ilvl w:val="0"/>
          <w:numId w:val="6"/>
        </w:numPr>
        <w:rPr>
          <w:rFonts w:ascii="Times New Roman" w:hAnsi="Times New Roman"/>
          <w:sz w:val="24"/>
          <w:szCs w:val="24"/>
          <w:lang w:val="it-IT"/>
        </w:rPr>
      </w:pPr>
      <w:r w:rsidRPr="00AB3A76">
        <w:rPr>
          <w:rFonts w:ascii="Times New Roman" w:hAnsi="Times New Roman"/>
          <w:sz w:val="24"/>
          <w:szCs w:val="24"/>
        </w:rPr>
        <w:t xml:space="preserve"> Fakulteti i Shkencave </w:t>
      </w:r>
      <w:r w:rsidR="00396783" w:rsidRPr="00AB3A76">
        <w:rPr>
          <w:rFonts w:ascii="Times New Roman" w:hAnsi="Times New Roman"/>
          <w:sz w:val="24"/>
          <w:szCs w:val="24"/>
        </w:rPr>
        <w:t>Humane</w:t>
      </w:r>
      <w:r w:rsidRPr="00AB3A76">
        <w:rPr>
          <w:rFonts w:ascii="Times New Roman" w:hAnsi="Times New Roman"/>
          <w:sz w:val="24"/>
          <w:szCs w:val="24"/>
        </w:rPr>
        <w:t>,</w:t>
      </w:r>
      <w:r w:rsidR="00380292" w:rsidRPr="00AB3A76">
        <w:rPr>
          <w:rFonts w:ascii="Times New Roman" w:hAnsi="Times New Roman"/>
          <w:sz w:val="24"/>
          <w:szCs w:val="24"/>
        </w:rPr>
        <w:t xml:space="preserve">  </w:t>
      </w:r>
      <w:r w:rsidR="00380292" w:rsidRPr="00AB3A76">
        <w:rPr>
          <w:rFonts w:ascii="Times New Roman" w:hAnsi="Times New Roman"/>
          <w:b/>
          <w:sz w:val="24"/>
          <w:szCs w:val="24"/>
          <w:lang w:val="it-IT"/>
        </w:rPr>
        <w:t>Universiteti i Elbasanit “Aleksandër Xhuvani”</w:t>
      </w:r>
      <w:r w:rsidR="00380292" w:rsidRPr="00AB3A76">
        <w:rPr>
          <w:rFonts w:ascii="Times New Roman" w:hAnsi="Times New Roman"/>
          <w:sz w:val="24"/>
          <w:szCs w:val="24"/>
          <w:lang w:val="it-IT"/>
        </w:rPr>
        <w:t>.</w:t>
      </w:r>
      <w:r w:rsidR="00380292"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info@uniel.edu.al</w:t>
      </w:r>
    </w:p>
    <w:p w:rsidR="00EF6E3D" w:rsidRDefault="00475CE9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 Tema:</w:t>
      </w:r>
      <w:r w:rsidR="00396783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2F4CF9" w:rsidRPr="00AB3A76">
        <w:rPr>
          <w:rFonts w:ascii="Times New Roman" w:hAnsi="Times New Roman" w:cs="Times New Roman"/>
          <w:sz w:val="24"/>
          <w:szCs w:val="24"/>
        </w:rPr>
        <w:t>Tiparet dalluese t</w:t>
      </w:r>
      <w:r w:rsidR="00056B8F" w:rsidRPr="00AB3A76">
        <w:rPr>
          <w:rFonts w:ascii="Times New Roman" w:hAnsi="Times New Roman" w:cs="Times New Roman"/>
          <w:sz w:val="24"/>
          <w:szCs w:val="24"/>
        </w:rPr>
        <w:t>ë</w:t>
      </w:r>
      <w:r w:rsidR="002F4CF9" w:rsidRPr="00AB3A76">
        <w:rPr>
          <w:rFonts w:ascii="Times New Roman" w:hAnsi="Times New Roman" w:cs="Times New Roman"/>
          <w:sz w:val="24"/>
          <w:szCs w:val="24"/>
        </w:rPr>
        <w:t xml:space="preserve"> leksikut dhe stilit </w:t>
      </w:r>
      <w:r w:rsidRPr="00AB3A76">
        <w:rPr>
          <w:rFonts w:ascii="Times New Roman" w:hAnsi="Times New Roman" w:cs="Times New Roman"/>
          <w:sz w:val="24"/>
          <w:szCs w:val="24"/>
        </w:rPr>
        <w:t>shpreh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s n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tragjedin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“Makbeth”. Nj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v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shtrim krahasues midis tekstit origjinal t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Shekspirit dhe tekstit t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p</w:t>
      </w:r>
      <w:r w:rsidR="00280792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rkthyer nga Noli. “Some distinctive qualities of the  significant lexicon </w:t>
      </w:r>
      <w:r w:rsidR="002F4CF9" w:rsidRPr="00AB3A76">
        <w:rPr>
          <w:rFonts w:ascii="Times New Roman" w:hAnsi="Times New Roman" w:cs="Times New Roman"/>
          <w:sz w:val="24"/>
          <w:szCs w:val="24"/>
        </w:rPr>
        <w:t xml:space="preserve">and style </w:t>
      </w:r>
      <w:r w:rsidRPr="00AB3A76">
        <w:rPr>
          <w:rFonts w:ascii="Times New Roman" w:hAnsi="Times New Roman" w:cs="Times New Roman"/>
          <w:sz w:val="24"/>
          <w:szCs w:val="24"/>
        </w:rPr>
        <w:t>in the tragedy</w:t>
      </w:r>
      <w:r w:rsidR="002F4CF9" w:rsidRPr="00AB3A76">
        <w:rPr>
          <w:rFonts w:ascii="Times New Roman" w:hAnsi="Times New Roman" w:cs="Times New Roman"/>
          <w:sz w:val="24"/>
          <w:szCs w:val="24"/>
        </w:rPr>
        <w:t xml:space="preserve"> of “Mac</w:t>
      </w:r>
      <w:r w:rsidR="006F6128" w:rsidRPr="00AB3A76">
        <w:rPr>
          <w:rFonts w:ascii="Times New Roman" w:hAnsi="Times New Roman" w:cs="Times New Roman"/>
          <w:sz w:val="24"/>
          <w:szCs w:val="24"/>
        </w:rPr>
        <w:t>beth</w:t>
      </w:r>
      <w:r w:rsidR="002F4CF9" w:rsidRPr="00AB3A76">
        <w:rPr>
          <w:rFonts w:ascii="Times New Roman" w:hAnsi="Times New Roman" w:cs="Times New Roman"/>
          <w:sz w:val="24"/>
          <w:szCs w:val="24"/>
        </w:rPr>
        <w:t>”</w:t>
      </w:r>
      <w:r w:rsidR="006F6128" w:rsidRPr="00AB3A76">
        <w:rPr>
          <w:rFonts w:ascii="Times New Roman" w:hAnsi="Times New Roman" w:cs="Times New Roman"/>
          <w:sz w:val="24"/>
          <w:szCs w:val="24"/>
        </w:rPr>
        <w:t>. A comparison view b</w:t>
      </w:r>
      <w:r w:rsidRPr="00AB3A76">
        <w:rPr>
          <w:rFonts w:ascii="Times New Roman" w:hAnsi="Times New Roman" w:cs="Times New Roman"/>
          <w:sz w:val="24"/>
          <w:szCs w:val="24"/>
        </w:rPr>
        <w:t xml:space="preserve">etween the original text of Shakespeare and the translated one by Fan </w:t>
      </w:r>
      <w:r w:rsidR="007D08B0" w:rsidRPr="00AB3A76">
        <w:rPr>
          <w:rFonts w:ascii="Times New Roman" w:hAnsi="Times New Roman" w:cs="Times New Roman"/>
          <w:sz w:val="24"/>
          <w:szCs w:val="24"/>
        </w:rPr>
        <w:t>Noli.</w:t>
      </w:r>
    </w:p>
    <w:p w:rsidR="002F4CF9" w:rsidRPr="00AB3A76" w:rsidRDefault="00EF6E3D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Vlerësuar “shumë mirë”.</w:t>
      </w:r>
    </w:p>
    <w:p w:rsidR="00475CE9" w:rsidRDefault="007D08B0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Udh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heq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s Shkencor</w:t>
      </w:r>
      <w:r w:rsidR="00214CFC" w:rsidRPr="00AB3A76">
        <w:rPr>
          <w:rFonts w:ascii="Times New Roman" w:hAnsi="Times New Roman" w:cs="Times New Roman"/>
          <w:sz w:val="24"/>
          <w:szCs w:val="24"/>
        </w:rPr>
        <w:t>,</w:t>
      </w:r>
      <w:r w:rsidRPr="00AB3A76">
        <w:rPr>
          <w:rFonts w:ascii="Times New Roman" w:hAnsi="Times New Roman" w:cs="Times New Roman"/>
          <w:sz w:val="24"/>
          <w:szCs w:val="24"/>
        </w:rPr>
        <w:t xml:space="preserve"> Prof.Dr. Emine Sadiku</w:t>
      </w:r>
      <w:r w:rsidR="00475CE9" w:rsidRPr="00AB3A76">
        <w:rPr>
          <w:rFonts w:ascii="Times New Roman" w:hAnsi="Times New Roman" w:cs="Times New Roman"/>
          <w:sz w:val="24"/>
          <w:szCs w:val="24"/>
        </w:rPr>
        <w:t>.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3D" w:rsidRDefault="00FC1784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Periudha 2012-2021</w:t>
      </w:r>
    </w:p>
    <w:p w:rsidR="008A686C" w:rsidRPr="00AB3A76" w:rsidRDefault="008A686C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Lëshuar më 26/07.2021</w:t>
      </w:r>
    </w:p>
    <w:p w:rsidR="00056B8F" w:rsidRPr="00AB3A76" w:rsidRDefault="00475CE9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Pr="00AB3A76">
        <w:rPr>
          <w:rFonts w:ascii="Times New Roman" w:hAnsi="Times New Roman" w:cs="Times New Roman"/>
          <w:sz w:val="24"/>
          <w:szCs w:val="24"/>
        </w:rPr>
        <w:t>:</w:t>
      </w:r>
      <w:r w:rsidR="006F6128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56B8F" w:rsidRPr="00AB3A76">
        <w:rPr>
          <w:rFonts w:ascii="Times New Roman" w:hAnsi="Times New Roman" w:cs="Times New Roman"/>
          <w:sz w:val="24"/>
          <w:szCs w:val="24"/>
        </w:rPr>
        <w:t>Periudha :13.04.2005-05.01.2009.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E9" w:rsidRPr="00AB3A76" w:rsidRDefault="00396783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Fakultet i Gjuh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>ve t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Huaja</w:t>
      </w:r>
      <w:r w:rsidR="00475CE9" w:rsidRPr="00AB3A76">
        <w:rPr>
          <w:rFonts w:ascii="Times New Roman" w:hAnsi="Times New Roman" w:cs="Times New Roman"/>
          <w:sz w:val="24"/>
          <w:szCs w:val="24"/>
        </w:rPr>
        <w:t>,</w:t>
      </w:r>
      <w:r w:rsidR="00380292" w:rsidRPr="00AB3A76">
        <w:rPr>
          <w:rFonts w:ascii="Times New Roman" w:hAnsi="Times New Roman" w:cs="Times New Roman"/>
          <w:sz w:val="24"/>
          <w:szCs w:val="24"/>
        </w:rPr>
        <w:t xml:space="preserve"> Universiteti i Tiranës, </w:t>
      </w:r>
      <w:r w:rsidR="00475CE9" w:rsidRPr="00AB3A76">
        <w:rPr>
          <w:rFonts w:ascii="Times New Roman" w:hAnsi="Times New Roman" w:cs="Times New Roman"/>
          <w:sz w:val="24"/>
          <w:szCs w:val="24"/>
        </w:rPr>
        <w:t xml:space="preserve"> Tema:  Vizioni  i Dhun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="00475CE9" w:rsidRPr="00AB3A76">
        <w:rPr>
          <w:rFonts w:ascii="Times New Roman" w:hAnsi="Times New Roman" w:cs="Times New Roman"/>
          <w:sz w:val="24"/>
          <w:szCs w:val="24"/>
        </w:rPr>
        <w:t>s n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="00475CE9" w:rsidRPr="00AB3A76">
        <w:rPr>
          <w:rFonts w:ascii="Times New Roman" w:hAnsi="Times New Roman" w:cs="Times New Roman"/>
          <w:sz w:val="24"/>
          <w:szCs w:val="24"/>
        </w:rPr>
        <w:t xml:space="preserve"> nj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="00475CE9" w:rsidRPr="00AB3A76">
        <w:rPr>
          <w:rFonts w:ascii="Times New Roman" w:hAnsi="Times New Roman" w:cs="Times New Roman"/>
          <w:sz w:val="24"/>
          <w:szCs w:val="24"/>
        </w:rPr>
        <w:t xml:space="preserve"> Trilogji Sociale t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="00475CE9" w:rsidRPr="00AB3A76">
        <w:rPr>
          <w:rFonts w:ascii="Times New Roman" w:hAnsi="Times New Roman" w:cs="Times New Roman"/>
          <w:sz w:val="24"/>
          <w:szCs w:val="24"/>
        </w:rPr>
        <w:t xml:space="preserve"> Xhojs Kerol Outsit (Let</w:t>
      </w:r>
      <w:r w:rsidR="00214CFC" w:rsidRPr="00AB3A76">
        <w:rPr>
          <w:rFonts w:ascii="Times New Roman" w:hAnsi="Times New Roman" w:cs="Times New Roman"/>
          <w:sz w:val="24"/>
          <w:szCs w:val="24"/>
        </w:rPr>
        <w:t>ë</w:t>
      </w:r>
      <w:r w:rsidR="00475CE9" w:rsidRPr="00AB3A76">
        <w:rPr>
          <w:rFonts w:ascii="Times New Roman" w:hAnsi="Times New Roman" w:cs="Times New Roman"/>
          <w:sz w:val="24"/>
          <w:szCs w:val="24"/>
        </w:rPr>
        <w:t>rsi Angleze) Drejtues: Prof. Dr.</w:t>
      </w:r>
      <w:r w:rsidR="007D08B0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475CE9" w:rsidRPr="00AB3A76">
        <w:rPr>
          <w:rFonts w:ascii="Times New Roman" w:hAnsi="Times New Roman" w:cs="Times New Roman"/>
          <w:sz w:val="24"/>
          <w:szCs w:val="24"/>
        </w:rPr>
        <w:t xml:space="preserve">Maks Daiu   </w:t>
      </w:r>
    </w:p>
    <w:p w:rsidR="00056B8F" w:rsidRPr="00AB3A76" w:rsidRDefault="00280792" w:rsidP="0028079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Studime Universitare</w:t>
      </w:r>
      <w:r w:rsidR="00056B8F"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8F" w:rsidRPr="00AB3A76">
        <w:rPr>
          <w:rFonts w:ascii="Times New Roman" w:hAnsi="Times New Roman" w:cs="Times New Roman"/>
          <w:sz w:val="24"/>
          <w:szCs w:val="24"/>
        </w:rPr>
        <w:t xml:space="preserve">periudha: 1999-2003 </w:t>
      </w:r>
      <w:r w:rsidRPr="00AB3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292" w:rsidRPr="00AB3A76" w:rsidRDefault="00380292" w:rsidP="00380292">
      <w:pPr>
        <w:pStyle w:val="CVNormal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AB3A76">
        <w:rPr>
          <w:rFonts w:ascii="Times New Roman" w:hAnsi="Times New Roman"/>
          <w:b/>
          <w:sz w:val="24"/>
          <w:szCs w:val="24"/>
          <w:lang w:val="it-IT"/>
        </w:rPr>
        <w:t>Universiteti i Elbasanit “Aleksandër Xhuvani”</w:t>
      </w:r>
      <w:r w:rsidRPr="00AB3A76">
        <w:rPr>
          <w:rFonts w:ascii="Times New Roman" w:hAnsi="Times New Roman"/>
          <w:sz w:val="24"/>
          <w:szCs w:val="24"/>
          <w:lang w:val="it-IT"/>
        </w:rPr>
        <w:t>.</w:t>
      </w:r>
      <w:r w:rsidRPr="00AB3A76">
        <w:rPr>
          <w:rFonts w:ascii="Times New Roman" w:hAnsi="Times New Roman"/>
          <w:iCs/>
          <w:color w:val="000000"/>
          <w:sz w:val="24"/>
          <w:szCs w:val="24"/>
          <w:lang w:val="it-IT"/>
        </w:rPr>
        <w:t xml:space="preserve"> info@uniel.edu.al</w:t>
      </w:r>
    </w:p>
    <w:p w:rsidR="00280792" w:rsidRPr="00AB3A76" w:rsidRDefault="00280792" w:rsidP="0028079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56B8F" w:rsidRPr="00AB3A76">
        <w:rPr>
          <w:rFonts w:ascii="Times New Roman" w:hAnsi="Times New Roman" w:cs="Times New Roman"/>
          <w:sz w:val="24"/>
          <w:szCs w:val="24"/>
        </w:rPr>
        <w:t>dega “G</w:t>
      </w:r>
      <w:r w:rsidR="002F4CF9" w:rsidRPr="00AB3A76">
        <w:rPr>
          <w:rFonts w:ascii="Times New Roman" w:hAnsi="Times New Roman" w:cs="Times New Roman"/>
          <w:sz w:val="24"/>
          <w:szCs w:val="24"/>
        </w:rPr>
        <w:t>juh</w:t>
      </w:r>
      <w:r w:rsidR="00056B8F" w:rsidRPr="00AB3A76">
        <w:rPr>
          <w:rFonts w:ascii="Times New Roman" w:hAnsi="Times New Roman" w:cs="Times New Roman"/>
          <w:sz w:val="24"/>
          <w:szCs w:val="24"/>
        </w:rPr>
        <w:t>ë</w:t>
      </w:r>
      <w:r w:rsidR="002F4CF9" w:rsidRPr="00AB3A76">
        <w:rPr>
          <w:rFonts w:ascii="Times New Roman" w:hAnsi="Times New Roman" w:cs="Times New Roman"/>
          <w:sz w:val="24"/>
          <w:szCs w:val="24"/>
        </w:rPr>
        <w:t xml:space="preserve"> Angleze</w:t>
      </w:r>
      <w:r w:rsidR="00056B8F" w:rsidRPr="00AB3A76">
        <w:rPr>
          <w:rFonts w:ascii="Times New Roman" w:hAnsi="Times New Roman" w:cs="Times New Roman"/>
          <w:sz w:val="24"/>
          <w:szCs w:val="24"/>
        </w:rPr>
        <w:t>”</w:t>
      </w:r>
      <w:r w:rsidR="00D37540" w:rsidRPr="00AB3A76">
        <w:rPr>
          <w:rFonts w:ascii="Times New Roman" w:hAnsi="Times New Roman" w:cs="Times New Roman"/>
          <w:sz w:val="24"/>
          <w:szCs w:val="24"/>
        </w:rPr>
        <w:t>,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92" w:rsidRPr="00AB3A76" w:rsidRDefault="00280792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Studime</w:t>
      </w:r>
      <w:r w:rsidR="00380292" w:rsidRPr="00AB3A76">
        <w:rPr>
          <w:rFonts w:ascii="Times New Roman" w:hAnsi="Times New Roman" w:cs="Times New Roman"/>
          <w:b/>
          <w:sz w:val="24"/>
          <w:szCs w:val="24"/>
        </w:rPr>
        <w:t>,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shkolla e mesme</w:t>
      </w:r>
      <w:r w:rsidR="00056B8F" w:rsidRPr="00AB3A76">
        <w:rPr>
          <w:rFonts w:ascii="Times New Roman" w:hAnsi="Times New Roman" w:cs="Times New Roman"/>
          <w:b/>
          <w:sz w:val="24"/>
          <w:szCs w:val="24"/>
        </w:rPr>
        <w:t>,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AB3A76">
        <w:rPr>
          <w:rFonts w:ascii="Times New Roman" w:hAnsi="Times New Roman" w:cs="Times New Roman"/>
          <w:sz w:val="24"/>
          <w:szCs w:val="24"/>
        </w:rPr>
        <w:t>periudha</w:t>
      </w:r>
      <w:r w:rsidR="00056B8F" w:rsidRPr="00AB3A76">
        <w:rPr>
          <w:rFonts w:ascii="Times New Roman" w:hAnsi="Times New Roman" w:cs="Times New Roman"/>
          <w:sz w:val="24"/>
          <w:szCs w:val="24"/>
        </w:rPr>
        <w:t>:1995-1999</w:t>
      </w:r>
      <w:r w:rsidRPr="00AB3A76">
        <w:rPr>
          <w:rFonts w:ascii="Times New Roman" w:hAnsi="Times New Roman" w:cs="Times New Roman"/>
          <w:sz w:val="24"/>
          <w:szCs w:val="24"/>
        </w:rPr>
        <w:t xml:space="preserve">: Shkolla e mesme e Gjuhëve të huaja “Mahmud e Ali Cungu” Elbasan, Shqipëri </w:t>
      </w:r>
    </w:p>
    <w:p w:rsidR="00075A91" w:rsidRPr="00AB3A76" w:rsidRDefault="00075A91" w:rsidP="0007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Kualifikime jasht</w:t>
      </w:r>
      <w:r w:rsidR="00214CFC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Shqip</w:t>
      </w:r>
      <w:r w:rsidR="00214CFC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>ris</w:t>
      </w:r>
      <w:r w:rsidR="00214CFC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E6" w:rsidRPr="00B719F0" w:rsidRDefault="00ED17E6" w:rsidP="00B719F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9F0">
        <w:rPr>
          <w:rFonts w:ascii="Times New Roman" w:hAnsi="Times New Roman" w:cs="Times New Roman"/>
          <w:sz w:val="24"/>
          <w:szCs w:val="24"/>
        </w:rPr>
        <w:t>Toronto Canada:</w:t>
      </w:r>
    </w:p>
    <w:p w:rsidR="00ED17E6" w:rsidRPr="00AB3A76" w:rsidRDefault="00056B8F" w:rsidP="00ED17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Periudha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0">
        <w:rPr>
          <w:rFonts w:ascii="Times New Roman" w:hAnsi="Times New Roman" w:cs="Times New Roman"/>
          <w:b/>
          <w:sz w:val="24"/>
          <w:szCs w:val="24"/>
        </w:rPr>
        <w:t xml:space="preserve">muaji </w:t>
      </w:r>
      <w:r w:rsidR="00075A91" w:rsidRPr="00AB3A76">
        <w:rPr>
          <w:rFonts w:ascii="Times New Roman" w:hAnsi="Times New Roman" w:cs="Times New Roman"/>
          <w:b/>
          <w:sz w:val="24"/>
          <w:szCs w:val="24"/>
        </w:rPr>
        <w:t>August 2008</w:t>
      </w:r>
      <w:r w:rsidR="00075A91"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91" w:rsidRPr="00AB3A76" w:rsidRDefault="00075A91" w:rsidP="00ED17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International Diploma in Teaching English to Speakers of Other Languages (TESL) Has fulfilled the requirements of I</w:t>
      </w:r>
      <w:r w:rsidR="00396783" w:rsidRPr="00AB3A76">
        <w:rPr>
          <w:rFonts w:ascii="Times New Roman" w:hAnsi="Times New Roman" w:cs="Times New Roman"/>
          <w:sz w:val="24"/>
          <w:szCs w:val="24"/>
        </w:rPr>
        <w:t xml:space="preserve">LAC TESL International Diploma </w:t>
      </w:r>
      <w:r w:rsidRPr="00141DBB">
        <w:rPr>
          <w:rFonts w:ascii="Times New Roman" w:hAnsi="Times New Roman" w:cs="Times New Roman"/>
          <w:b/>
          <w:sz w:val="24"/>
          <w:szCs w:val="24"/>
        </w:rPr>
        <w:t>100 instructional hours,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Pr="00141DBB">
        <w:rPr>
          <w:rFonts w:ascii="Times New Roman" w:hAnsi="Times New Roman" w:cs="Times New Roman"/>
          <w:b/>
          <w:sz w:val="24"/>
          <w:szCs w:val="24"/>
        </w:rPr>
        <w:t>10 practicum hours.</w:t>
      </w:r>
      <w:r w:rsidR="00214CFC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Pr="00AB3A76">
        <w:rPr>
          <w:rFonts w:ascii="Times New Roman" w:hAnsi="Times New Roman" w:cs="Times New Roman"/>
          <w:sz w:val="24"/>
          <w:szCs w:val="24"/>
        </w:rPr>
        <w:t>International Language Academy of Canada.</w:t>
      </w:r>
    </w:p>
    <w:p w:rsidR="00ED17E6" w:rsidRPr="00AB3A76" w:rsidRDefault="00ED17E6" w:rsidP="00075A91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  </w:t>
      </w:r>
      <w:r w:rsidR="00056B8F" w:rsidRPr="00AB3A76">
        <w:rPr>
          <w:rFonts w:ascii="Times New Roman" w:hAnsi="Times New Roman" w:cs="Times New Roman"/>
          <w:sz w:val="24"/>
          <w:szCs w:val="24"/>
        </w:rPr>
        <w:t>2</w:t>
      </w:r>
      <w:r w:rsidRPr="00AB3A76">
        <w:rPr>
          <w:rFonts w:ascii="Times New Roman" w:hAnsi="Times New Roman" w:cs="Times New Roman"/>
          <w:sz w:val="24"/>
          <w:szCs w:val="24"/>
        </w:rPr>
        <w:t xml:space="preserve">    Bournemouth England</w:t>
      </w:r>
    </w:p>
    <w:p w:rsidR="00ED17E6" w:rsidRPr="00AB3A76" w:rsidRDefault="00ED17E6" w:rsidP="00075A91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6B8F" w:rsidRPr="00AB3A76">
        <w:rPr>
          <w:rFonts w:ascii="Times New Roman" w:hAnsi="Times New Roman" w:cs="Times New Roman"/>
          <w:sz w:val="24"/>
          <w:szCs w:val="24"/>
        </w:rPr>
        <w:t>Periudha</w:t>
      </w:r>
      <w:r w:rsidR="00056B8F"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91" w:rsidRPr="00AB3A76">
        <w:rPr>
          <w:rFonts w:ascii="Times New Roman" w:hAnsi="Times New Roman" w:cs="Times New Roman"/>
          <w:b/>
          <w:sz w:val="24"/>
          <w:szCs w:val="24"/>
        </w:rPr>
        <w:t>20 August -30</w:t>
      </w:r>
      <w:r w:rsidR="00075A91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75A91" w:rsidRPr="00AB3A76">
        <w:rPr>
          <w:rFonts w:ascii="Times New Roman" w:hAnsi="Times New Roman" w:cs="Times New Roman"/>
          <w:b/>
          <w:sz w:val="24"/>
          <w:szCs w:val="24"/>
        </w:rPr>
        <w:t>August 2002</w:t>
      </w:r>
      <w:r w:rsidR="00075A91"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E6" w:rsidRPr="00AB3A76" w:rsidRDefault="00ED17E6" w:rsidP="00075A91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      A </w:t>
      </w:r>
      <w:r w:rsidR="00075A91" w:rsidRPr="00AB3A76">
        <w:rPr>
          <w:rFonts w:ascii="Times New Roman" w:hAnsi="Times New Roman" w:cs="Times New Roman"/>
          <w:sz w:val="24"/>
          <w:szCs w:val="24"/>
        </w:rPr>
        <w:t xml:space="preserve"> Course at Bournemouth International School Accredited by The British Council, in 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91" w:rsidRPr="00AB3A76" w:rsidRDefault="00ED17E6" w:rsidP="00075A91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 xml:space="preserve">       </w:t>
      </w:r>
      <w:r w:rsidR="00075A91" w:rsidRPr="00AB3A76">
        <w:rPr>
          <w:rFonts w:ascii="Times New Roman" w:hAnsi="Times New Roman" w:cs="Times New Roman"/>
          <w:sz w:val="24"/>
          <w:szCs w:val="24"/>
        </w:rPr>
        <w:t>England.</w:t>
      </w:r>
    </w:p>
    <w:p w:rsidR="00ED17E6" w:rsidRDefault="00ED17E6" w:rsidP="00075A9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1311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Aftësitë personale dhe kompetencat</w:t>
      </w:r>
      <w:r w:rsidR="0031311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302E2" w:rsidRPr="00B16E94" w:rsidRDefault="000F2B63" w:rsidP="000F2B63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hvill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imi i 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folurit p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rpara student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ve. Motiv</w:t>
      </w:r>
      <w:r>
        <w:rPr>
          <w:rFonts w:ascii="Times New Roman" w:hAnsi="Times New Roman" w:cs="Times New Roman"/>
          <w:sz w:val="24"/>
          <w:szCs w:val="24"/>
          <w:lang w:val="en-GB"/>
        </w:rPr>
        <w:t>imi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 personal duke p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rcaktuar  q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llimet q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do 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424D0F">
        <w:rPr>
          <w:rFonts w:ascii="Times New Roman" w:hAnsi="Times New Roman" w:cs="Times New Roman"/>
          <w:sz w:val="24"/>
          <w:szCs w:val="24"/>
          <w:lang w:val="en-GB"/>
        </w:rPr>
        <w:t xml:space="preserve"> arrij me studentët dhe karierë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n time si pedagoge. 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diskutoj idet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</w:rPr>
        <w:t xml:space="preserve"> dhe problematikat 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q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trajtohen 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leksion me studentet,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marr pjes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konferenca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ndryshme. Pamvar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sisht teknologjis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lart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t duan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rballen me pedagogun,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prandaj nj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nga detyrat kryesore 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sht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q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i nxis student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t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besojn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mua si pedagoge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, duke i b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re ato q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sojn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. Pra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jem pran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424D0F">
        <w:rPr>
          <w:rFonts w:ascii="Times New Roman" w:hAnsi="Times New Roman" w:cs="Times New Roman"/>
          <w:sz w:val="24"/>
          <w:szCs w:val="24"/>
          <w:lang w:val="en-GB"/>
        </w:rPr>
        <w:t xml:space="preserve"> tyre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, t’i motivoj q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me an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pun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424D0F">
        <w:rPr>
          <w:rFonts w:ascii="Times New Roman" w:hAnsi="Times New Roman" w:cs="Times New Roman"/>
          <w:sz w:val="24"/>
          <w:szCs w:val="24"/>
          <w:lang w:val="en-GB"/>
        </w:rPr>
        <w:t xml:space="preserve">s  studimore 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arrijn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q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>llimin e tyre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02E2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F0A97" w:rsidRDefault="000F0A97" w:rsidP="000F2B63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 periudhen e pandemise detzra krzesore per mua është</w:t>
      </w:r>
      <w:r w:rsidRPr="00AB3A76">
        <w:rPr>
          <w:rFonts w:ascii="Times New Roman" w:hAnsi="Times New Roman"/>
          <w:sz w:val="24"/>
          <w:szCs w:val="24"/>
        </w:rPr>
        <w:t>:</w:t>
      </w:r>
    </w:p>
    <w:p w:rsidR="00F65CDF" w:rsidRPr="00B16E94" w:rsidRDefault="009302E2" w:rsidP="000F2B63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6E9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417B77">
        <w:rPr>
          <w:rFonts w:ascii="Times New Roman" w:hAnsi="Times New Roman" w:cs="Times New Roman"/>
          <w:sz w:val="24"/>
          <w:szCs w:val="24"/>
          <w:lang w:val="en-GB"/>
        </w:rPr>
        <w:t xml:space="preserve"> menaxh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oj koh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n se si 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shp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F65CDF" w:rsidRPr="00B16E94">
        <w:rPr>
          <w:rFonts w:ascii="Times New Roman" w:hAnsi="Times New Roman" w:cs="Times New Roman"/>
          <w:sz w:val="24"/>
          <w:szCs w:val="24"/>
          <w:lang w:val="en-GB"/>
        </w:rPr>
        <w:t>rndaj leksionet dhe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j student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t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 punojn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r 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>rvet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>suar dijet sa m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mire</w:t>
      </w:r>
      <w:r w:rsidR="00DB0C4F">
        <w:rPr>
          <w:rFonts w:ascii="Times New Roman" w:hAnsi="Times New Roman" w:cs="Times New Roman"/>
          <w:sz w:val="24"/>
          <w:szCs w:val="24"/>
        </w:rPr>
        <w:t xml:space="preserve">. </w:t>
      </w:r>
      <w:r w:rsidR="00DB0C4F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DB0C4F" w:rsidRPr="00AB3A76">
        <w:rPr>
          <w:rFonts w:ascii="Times New Roman" w:hAnsi="Times New Roman" w:cs="Times New Roman"/>
          <w:sz w:val="24"/>
          <w:szCs w:val="24"/>
        </w:rPr>
        <w:t>ë</w:t>
      </w:r>
      <w:r w:rsidRPr="00B16E94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141DBB">
        <w:rPr>
          <w:rFonts w:ascii="Times New Roman" w:hAnsi="Times New Roman" w:cs="Times New Roman"/>
          <w:sz w:val="24"/>
          <w:szCs w:val="24"/>
          <w:lang w:val="en-GB"/>
        </w:rPr>
        <w:t>realizimin sa më mir</w:t>
      </w:r>
      <w:r w:rsidR="00842FF2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141DBB">
        <w:rPr>
          <w:rFonts w:ascii="Times New Roman" w:hAnsi="Times New Roman" w:cs="Times New Roman"/>
          <w:sz w:val="24"/>
          <w:szCs w:val="24"/>
          <w:lang w:val="en-GB"/>
        </w:rPr>
        <w:t xml:space="preserve"> të aft</w:t>
      </w:r>
      <w:r w:rsidR="00842FF2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141DBB">
        <w:rPr>
          <w:rFonts w:ascii="Times New Roman" w:hAnsi="Times New Roman" w:cs="Times New Roman"/>
          <w:sz w:val="24"/>
          <w:szCs w:val="24"/>
          <w:lang w:val="en-GB"/>
        </w:rPr>
        <w:t xml:space="preserve">sive dhe kompetencave </w:t>
      </w:r>
      <w:r w:rsidR="00842FF2">
        <w:rPr>
          <w:rFonts w:ascii="Times New Roman" w:hAnsi="Times New Roman" w:cs="Times New Roman"/>
          <w:sz w:val="24"/>
          <w:szCs w:val="24"/>
          <w:lang w:val="en-GB"/>
        </w:rPr>
        <w:t>përpiqem</w:t>
      </w:r>
    </w:p>
    <w:p w:rsidR="00F65CDF" w:rsidRPr="00B16E94" w:rsidRDefault="00141DBB" w:rsidP="000F2B63">
      <w:pPr>
        <w:spacing w:before="100" w:beforeAutospacing="1"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.  </w:t>
      </w:r>
      <w:r w:rsidR="00417B77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prezantoj</w:t>
      </w:r>
      <w:r w:rsidR="009302E2" w:rsidRPr="00B16E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materialin studimor </w:t>
      </w:r>
      <w:r w:rsidR="00DB0C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B0C4F" w:rsidRPr="00B719F0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DB0C4F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="00DB0C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B0C4F" w:rsidRPr="00B719F0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DB0C4F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="00F65CDF" w:rsidRPr="00B719F0">
        <w:rPr>
          <w:rFonts w:ascii="Times New Roman" w:hAnsi="Times New Roman" w:cs="Times New Roman"/>
          <w:b/>
          <w:sz w:val="24"/>
          <w:szCs w:val="24"/>
          <w:lang w:val="en-GB"/>
        </w:rPr>
        <w:t>nyr</w:t>
      </w:r>
      <w:r w:rsidR="00DB0C4F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="00F65CDF" w:rsidRPr="00B719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logjike dhe t</w:t>
      </w:r>
      <w:r w:rsidR="00DB0C4F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="00F65CDF" w:rsidRPr="00B719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B0C4F" w:rsidRPr="00B719F0">
        <w:rPr>
          <w:rFonts w:ascii="Times New Roman" w:hAnsi="Times New Roman" w:cs="Times New Roman"/>
          <w:b/>
          <w:sz w:val="24"/>
          <w:szCs w:val="24"/>
          <w:lang w:val="en-GB"/>
        </w:rPr>
        <w:t>qart</w:t>
      </w:r>
      <w:r w:rsidR="00DB0C4F" w:rsidRPr="00B719F0">
        <w:rPr>
          <w:rFonts w:ascii="Times New Roman" w:hAnsi="Times New Roman" w:cs="Times New Roman"/>
          <w:b/>
          <w:sz w:val="24"/>
          <w:szCs w:val="24"/>
        </w:rPr>
        <w:t>ë</w:t>
      </w:r>
      <w:r w:rsidR="00F65CDF" w:rsidRPr="00B719F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345346" w:rsidRPr="00B16E94" w:rsidRDefault="00141DBB" w:rsidP="000F2B6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417B77">
        <w:rPr>
          <w:rFonts w:ascii="Times New Roman" w:hAnsi="Times New Roman" w:cs="Times New Roman"/>
          <w:b/>
          <w:sz w:val="24"/>
          <w:szCs w:val="24"/>
          <w:lang w:val="en-GB"/>
        </w:rPr>
        <w:t>të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346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17B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EF5673">
        <w:rPr>
          <w:rFonts w:ascii="Times New Roman" w:eastAsia="Times New Roman" w:hAnsi="Times New Roman" w:cs="Times New Roman"/>
          <w:color w:val="000000"/>
          <w:sz w:val="24"/>
          <w:szCs w:val="24"/>
        </w:rPr>
        <w:t>pran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346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5673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0F0A97">
        <w:rPr>
          <w:rFonts w:ascii="Times New Roman" w:eastAsia="Times New Roman" w:hAnsi="Times New Roman" w:cs="Times New Roman"/>
          <w:color w:val="000000"/>
          <w:sz w:val="24"/>
          <w:szCs w:val="24"/>
        </w:rPr>
        <w:t>ve e gatshme t</w:t>
      </w:r>
      <w:r w:rsidR="00E30E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0A97"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 w:rsidR="00E30E3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F0A97">
        <w:rPr>
          <w:rFonts w:ascii="Times New Roman" w:eastAsia="Times New Roman" w:hAnsi="Times New Roman" w:cs="Times New Roman"/>
          <w:color w:val="000000"/>
          <w:sz w:val="24"/>
          <w:szCs w:val="24"/>
        </w:rPr>
        <w:t>rgjigjem p</w:t>
      </w:r>
      <w:r w:rsidR="00E30E3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F0A97">
        <w:rPr>
          <w:rFonts w:ascii="Times New Roman" w:eastAsia="Times New Roman" w:hAnsi="Times New Roman" w:cs="Times New Roman"/>
          <w:color w:val="000000"/>
          <w:sz w:val="24"/>
          <w:szCs w:val="24"/>
        </w:rPr>
        <w:t>etjeve on line,</w:t>
      </w:r>
    </w:p>
    <w:p w:rsidR="00345346" w:rsidRPr="00B16E94" w:rsidRDefault="00345346" w:rsidP="000F2B6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 </w:t>
      </w:r>
      <w:r w:rsidR="00EF5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leksionin 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stimulues dhe interesant</w:t>
      </w:r>
      <w:r w:rsidR="00EF56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5346" w:rsidRPr="00B16E94" w:rsidRDefault="00345346" w:rsidP="000F2B6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angazh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studentet 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në nivelin e tyre të mirëkuptimit</w:t>
      </w:r>
    </w:p>
    <w:p w:rsidR="00B16E94" w:rsidRPr="00B16E94" w:rsidRDefault="00345346" w:rsidP="000F2B6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të shpjegoj materialin qartë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E3D">
        <w:rPr>
          <w:rFonts w:ascii="Times New Roman" w:eastAsia="Times New Roman" w:hAnsi="Times New Roman" w:cs="Times New Roman"/>
          <w:color w:val="000000"/>
          <w:sz w:val="24"/>
          <w:szCs w:val="24"/>
        </w:rPr>
        <w:t>dhe të detajuar</w:t>
      </w:r>
    </w:p>
    <w:p w:rsidR="00345346" w:rsidRPr="00B16E94" w:rsidRDefault="00345346" w:rsidP="000F2B63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hAnsi="Times New Roman" w:cs="Times New Roman"/>
          <w:sz w:val="24"/>
          <w:szCs w:val="24"/>
        </w:rPr>
        <w:t xml:space="preserve"> </w:t>
      </w:r>
      <w:r w:rsidR="00B16E94"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>tregoj</w:t>
      </w:r>
      <w:r w:rsidRPr="00B16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shqetësim dhe respekt për studentët</w:t>
      </w:r>
    </w:p>
    <w:p w:rsidR="00345346" w:rsidRPr="00B16E94" w:rsidRDefault="00EF5673" w:rsidP="00EF5673">
      <w:pPr>
        <w:tabs>
          <w:tab w:val="left" w:pos="3690"/>
        </w:tabs>
        <w:spacing w:before="120" w:after="36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45346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të i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nkurajoj</w:t>
      </w:r>
      <w:r w:rsidR="00345346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pavarësinë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student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ve</w:t>
      </w:r>
    </w:p>
    <w:p w:rsidR="00345346" w:rsidRPr="00B16E94" w:rsidRDefault="00345346" w:rsidP="000F2B63">
      <w:pPr>
        <w:numPr>
          <w:ilvl w:val="0"/>
          <w:numId w:val="9"/>
        </w:numPr>
        <w:tabs>
          <w:tab w:val="left" w:pos="3690"/>
        </w:tabs>
        <w:spacing w:before="120" w:after="36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të 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përshtatem</w:t>
      </w:r>
      <w:r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ndaj kërkesave të reja</w:t>
      </w:r>
      <w:r w:rsidR="00E30E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duke punuar on line</w:t>
      </w:r>
    </w:p>
    <w:p w:rsidR="00EF5673" w:rsidRDefault="00EF5673" w:rsidP="000F2B63">
      <w:pPr>
        <w:numPr>
          <w:ilvl w:val="0"/>
          <w:numId w:val="9"/>
        </w:numPr>
        <w:tabs>
          <w:tab w:val="left" w:pos="3690"/>
        </w:tabs>
        <w:spacing w:before="120" w:after="36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përdor  metoda</w:t>
      </w:r>
      <w:r w:rsidR="00345346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të mësimdhënies dhe detyrave akademi</w:t>
      </w:r>
      <w:r w:rsidR="00417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 që kërkojnë nga studentët </w:t>
      </w:r>
    </w:p>
    <w:p w:rsidR="00345346" w:rsidRPr="00B16E94" w:rsidRDefault="00417B77" w:rsidP="000F2B63">
      <w:pPr>
        <w:numPr>
          <w:ilvl w:val="0"/>
          <w:numId w:val="9"/>
        </w:numPr>
        <w:tabs>
          <w:tab w:val="left" w:pos="3690"/>
        </w:tabs>
        <w:spacing w:before="120" w:after="36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të </w:t>
      </w:r>
      <w:r w:rsidR="00345346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mësojnë në mënyrë aktive, të përgjegjshme dhe bashkëpunuese</w:t>
      </w:r>
    </w:p>
    <w:p w:rsidR="00345346" w:rsidRPr="00B16E94" w:rsidRDefault="00345346" w:rsidP="000F2B63">
      <w:pPr>
        <w:numPr>
          <w:ilvl w:val="0"/>
          <w:numId w:val="9"/>
        </w:numPr>
        <w:tabs>
          <w:tab w:val="left" w:pos="3690"/>
        </w:tabs>
        <w:spacing w:before="120" w:after="360" w:line="21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Përdorimi i metodave të vlerësimit 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>(T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diskutohen me student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>t)</w:t>
      </w:r>
    </w:p>
    <w:p w:rsidR="00345346" w:rsidRPr="00B16E94" w:rsidRDefault="00345346" w:rsidP="000F2B63">
      <w:pPr>
        <w:tabs>
          <w:tab w:val="left" w:pos="3690"/>
        </w:tabs>
        <w:spacing w:before="120" w:after="360" w:line="216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• Pasioni pë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pun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jet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vazhduesh</w:t>
      </w:r>
      <w:r w:rsidR="00EF5673" w:rsidRPr="00AB3A76">
        <w:rPr>
          <w:rFonts w:ascii="Times New Roman" w:hAnsi="Times New Roman" w:cs="Times New Roman"/>
          <w:sz w:val="24"/>
          <w:szCs w:val="24"/>
        </w:rPr>
        <w:t>ë</w:t>
      </w:r>
      <w:r w:rsidR="00EF5673">
        <w:rPr>
          <w:rFonts w:ascii="Times New Roman" w:eastAsia="Times New Roman" w:hAnsi="Times New Roman" w:cs="Times New Roman"/>
          <w:color w:val="333333"/>
          <w:sz w:val="24"/>
          <w:szCs w:val="24"/>
        </w:rPr>
        <w:t>m.</w:t>
      </w:r>
    </w:p>
    <w:p w:rsidR="00345346" w:rsidRPr="00B16E94" w:rsidRDefault="00EF5673" w:rsidP="000F2B63">
      <w:pPr>
        <w:tabs>
          <w:tab w:val="left" w:pos="3690"/>
        </w:tabs>
        <w:spacing w:before="120" w:after="360" w:line="216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organizoj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menaxhoj dhe shfryt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zoj 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>n mesimore sa m</w:t>
      </w:r>
      <w:r w:rsidRPr="00AB3A76">
        <w:rPr>
          <w:rFonts w:ascii="Times New Roman" w:hAnsi="Times New Roman" w:cs="Times New Roman"/>
          <w:sz w:val="24"/>
          <w:szCs w:val="24"/>
        </w:rPr>
        <w:t>ë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mire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6E94" w:rsidRPr="00B16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D17E6" w:rsidRPr="00AB3A76" w:rsidRDefault="00ED17E6" w:rsidP="00075A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3A76">
        <w:rPr>
          <w:rFonts w:ascii="Times New Roman" w:hAnsi="Times New Roman" w:cs="Times New Roman"/>
          <w:sz w:val="24"/>
          <w:szCs w:val="24"/>
          <w:lang w:val="en-GB"/>
        </w:rPr>
        <w:t>Gjuha e nënës: Shqip</w:t>
      </w:r>
    </w:p>
    <w:p w:rsidR="00A63F09" w:rsidRPr="00AB3A76" w:rsidRDefault="00A63F09" w:rsidP="00075A91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Gjuh</w:t>
      </w:r>
      <w:r w:rsidR="00313111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e huaj </w:t>
      </w:r>
    </w:p>
    <w:tbl>
      <w:tblPr>
        <w:tblW w:w="78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710"/>
        <w:gridCol w:w="1350"/>
        <w:gridCol w:w="1440"/>
        <w:gridCol w:w="1530"/>
        <w:gridCol w:w="1800"/>
      </w:tblGrid>
      <w:tr w:rsidR="00A63F09" w:rsidRPr="00AB3A76" w:rsidTr="00A63F09">
        <w:trPr>
          <w:cantSplit/>
        </w:trPr>
        <w:tc>
          <w:tcPr>
            <w:tcW w:w="7830" w:type="dxa"/>
            <w:gridSpan w:val="5"/>
          </w:tcPr>
          <w:p w:rsidR="00A63F09" w:rsidRPr="00AB3A76" w:rsidRDefault="00A63F09" w:rsidP="006A626A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63F09" w:rsidRPr="00AB3A76" w:rsidTr="00A63F09">
        <w:trPr>
          <w:cantSplit/>
        </w:trPr>
        <w:tc>
          <w:tcPr>
            <w:tcW w:w="1710" w:type="dxa"/>
          </w:tcPr>
          <w:p w:rsidR="00A63F09" w:rsidRPr="00AB3A76" w:rsidRDefault="00A63F09" w:rsidP="006A626A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F09" w:rsidRPr="00AB3A76" w:rsidRDefault="00A63F09" w:rsidP="006A626A">
            <w:pPr>
              <w:pStyle w:val="LevelAssessment-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Të kuptuarit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63F09" w:rsidRPr="00AB3A76" w:rsidRDefault="00A63F09" w:rsidP="006A626A">
            <w:pPr>
              <w:pStyle w:val="LevelAssessment-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Të folurit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09" w:rsidRPr="00AB3A76" w:rsidRDefault="00A63F09" w:rsidP="006A626A">
            <w:pPr>
              <w:pStyle w:val="LevelAssessment-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Të shkruarit</w:t>
            </w:r>
          </w:p>
        </w:tc>
      </w:tr>
      <w:tr w:rsidR="00A63F09" w:rsidRPr="00AB3A76" w:rsidTr="00A63F09">
        <w:trPr>
          <w:cantSplit/>
        </w:trPr>
        <w:tc>
          <w:tcPr>
            <w:tcW w:w="1710" w:type="dxa"/>
          </w:tcPr>
          <w:p w:rsidR="00A63F09" w:rsidRPr="00AB3A76" w:rsidRDefault="00A63F09" w:rsidP="006A626A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A63F09" w:rsidRPr="00AB3A76" w:rsidRDefault="00A63F09" w:rsidP="006A626A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Dëgjim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63F09" w:rsidRPr="00AB3A76" w:rsidRDefault="00A63F09" w:rsidP="006A626A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Lexim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A63F09" w:rsidRPr="00AB3A76" w:rsidRDefault="00A63F09" w:rsidP="006A626A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F09" w:rsidRPr="00AB3A76" w:rsidRDefault="00A63F09" w:rsidP="006A626A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63F09" w:rsidRPr="00AB3A76" w:rsidTr="00A63F09">
        <w:trPr>
          <w:cantSplit/>
        </w:trPr>
        <w:tc>
          <w:tcPr>
            <w:tcW w:w="1710" w:type="dxa"/>
          </w:tcPr>
          <w:p w:rsidR="00A63F09" w:rsidRPr="00AB3A76" w:rsidRDefault="00A63F09" w:rsidP="006A626A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Anglisht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A63F09" w:rsidP="00313111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Sh.mir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A63F09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Sh.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A63F09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Sh.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63F09" w:rsidRPr="00AB3A76" w:rsidRDefault="00A63F09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Sh.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</w:tr>
      <w:tr w:rsidR="00A63F09" w:rsidRPr="00AB3A76" w:rsidTr="00A63F09">
        <w:trPr>
          <w:cantSplit/>
        </w:trPr>
        <w:tc>
          <w:tcPr>
            <w:tcW w:w="1710" w:type="dxa"/>
          </w:tcPr>
          <w:p w:rsidR="00A63F09" w:rsidRPr="00AB3A76" w:rsidRDefault="00A63F09" w:rsidP="006A626A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Italisht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1148A3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Sh.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1148A3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Sh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63F09" w:rsidRPr="00AB3A76" w:rsidRDefault="001148A3" w:rsidP="001148A3">
            <w:pPr>
              <w:pStyle w:val="LevelAssessment-Description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  <w:r w:rsidR="00313111" w:rsidRPr="00AB3A76">
              <w:rPr>
                <w:rFonts w:ascii="Times New Roman" w:hAnsi="Times New Roman"/>
                <w:sz w:val="24"/>
                <w:szCs w:val="24"/>
                <w:lang w:val="en-GB"/>
              </w:rPr>
              <w:t>mir</w:t>
            </w:r>
            <w:r w:rsidR="00313111"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63F09" w:rsidRPr="00AB3A76" w:rsidRDefault="00313111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3A76">
              <w:rPr>
                <w:rFonts w:ascii="Times New Roman" w:hAnsi="Times New Roman"/>
                <w:sz w:val="24"/>
                <w:szCs w:val="24"/>
                <w:lang w:val="en-GB"/>
              </w:rPr>
              <w:t>mir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ë</w:t>
            </w:r>
          </w:p>
        </w:tc>
      </w:tr>
      <w:tr w:rsidR="00E30E3D" w:rsidRPr="00AB3A76" w:rsidTr="00A63F09">
        <w:trPr>
          <w:cantSplit/>
        </w:trPr>
        <w:tc>
          <w:tcPr>
            <w:tcW w:w="1710" w:type="dxa"/>
          </w:tcPr>
          <w:p w:rsidR="00E30E3D" w:rsidRPr="00AB3A76" w:rsidRDefault="00E30E3D" w:rsidP="006A626A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Frengjisht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0E3D" w:rsidRPr="00AB3A76" w:rsidRDefault="00E30E3D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Sh.mire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0E3D" w:rsidRPr="00AB3A76" w:rsidRDefault="00E30E3D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Sh.mire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0E3D" w:rsidRPr="00AB3A76" w:rsidRDefault="00E30E3D" w:rsidP="001148A3">
            <w:pPr>
              <w:pStyle w:val="LevelAssessment-Description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mire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E3D" w:rsidRPr="00AB3A76" w:rsidRDefault="00E30E3D" w:rsidP="006A626A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mire</w:t>
            </w:r>
          </w:p>
        </w:tc>
      </w:tr>
      <w:tr w:rsidR="00A63F09" w:rsidRPr="00AB3A76" w:rsidTr="00A63F09">
        <w:trPr>
          <w:cantSplit/>
        </w:trPr>
        <w:tc>
          <w:tcPr>
            <w:tcW w:w="7830" w:type="dxa"/>
            <w:gridSpan w:val="5"/>
            <w:tcMar>
              <w:top w:w="0" w:type="dxa"/>
              <w:bottom w:w="113" w:type="dxa"/>
            </w:tcMar>
          </w:tcPr>
          <w:p w:rsidR="00A63F09" w:rsidRPr="00AB3A76" w:rsidRDefault="00A63F09" w:rsidP="00EF5673">
            <w:pPr>
              <w:pStyle w:val="LevelAssessment-Note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E18D9" w:rsidRPr="00AB3A76" w:rsidRDefault="00FE18D9" w:rsidP="00FE18D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25/02/2006</w:t>
      </w:r>
      <w:r w:rsidRPr="00AB3A76">
        <w:rPr>
          <w:rFonts w:ascii="Times New Roman" w:hAnsi="Times New Roman" w:cs="Times New Roman"/>
          <w:sz w:val="24"/>
          <w:szCs w:val="24"/>
        </w:rPr>
        <w:t xml:space="preserve"> Dëshmi për provimin e gjuhës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Frënge. </w:t>
      </w:r>
      <w:r w:rsidRPr="00AB3A76">
        <w:rPr>
          <w:rFonts w:ascii="Times New Roman" w:hAnsi="Times New Roman" w:cs="Times New Roman"/>
          <w:sz w:val="24"/>
          <w:szCs w:val="24"/>
        </w:rPr>
        <w:t xml:space="preserve"> Nga Universiteti i Tiranës, Fakulteti i gjuhëve të huaja, vlerësuar me notën 8 (tetë).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30/04/2005</w:t>
      </w:r>
      <w:r w:rsidRPr="00AB3A76">
        <w:rPr>
          <w:rFonts w:ascii="Times New Roman" w:hAnsi="Times New Roman" w:cs="Times New Roman"/>
          <w:sz w:val="24"/>
          <w:szCs w:val="24"/>
        </w:rPr>
        <w:t xml:space="preserve"> Dëshmi për provimin e gjuhës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Italiane,</w:t>
      </w:r>
      <w:r w:rsidRPr="00AB3A76">
        <w:rPr>
          <w:rFonts w:ascii="Times New Roman" w:hAnsi="Times New Roman" w:cs="Times New Roman"/>
          <w:sz w:val="24"/>
          <w:szCs w:val="24"/>
        </w:rPr>
        <w:t xml:space="preserve"> Nga Universiteti i Tiranës, Fakulteti i </w:t>
      </w:r>
      <w:r w:rsidRPr="00AB3A76">
        <w:rPr>
          <w:rFonts w:ascii="Times New Roman" w:hAnsi="Times New Roman" w:cs="Times New Roman"/>
          <w:b/>
          <w:sz w:val="24"/>
          <w:szCs w:val="24"/>
        </w:rPr>
        <w:t>gjuhëve të huaja, vlerësuar me notën 8 (tetë).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Pr="00AB3A76">
        <w:rPr>
          <w:rFonts w:ascii="Times New Roman" w:hAnsi="Times New Roman" w:cs="Times New Roman"/>
          <w:sz w:val="24"/>
          <w:szCs w:val="24"/>
        </w:rPr>
        <w:t xml:space="preserve"> Alliance Française “ Diplộme de Langue Française”  Dipllomë.</w:t>
      </w:r>
    </w:p>
    <w:p w:rsidR="00FE18D9" w:rsidRDefault="00FE18D9" w:rsidP="00FE18D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1999</w:t>
      </w:r>
      <w:r w:rsidRPr="00AB3A76">
        <w:rPr>
          <w:rFonts w:ascii="Times New Roman" w:hAnsi="Times New Roman" w:cs="Times New Roman"/>
          <w:sz w:val="24"/>
          <w:szCs w:val="24"/>
        </w:rPr>
        <w:t xml:space="preserve"> Alliance Française “Certificat d’Etudes de Français Pratique 2ème Degré”  Çertifikatë.</w:t>
      </w:r>
    </w:p>
    <w:p w:rsidR="00D94606" w:rsidRPr="00AB3A76" w:rsidRDefault="00D94606" w:rsidP="00F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A91" w:rsidRDefault="00075A91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Botime</w:t>
      </w:r>
      <w:r w:rsidR="00280792" w:rsidRPr="00AB3A76">
        <w:rPr>
          <w:rFonts w:ascii="Times New Roman" w:hAnsi="Times New Roman" w:cs="Times New Roman"/>
          <w:b/>
          <w:sz w:val="24"/>
          <w:szCs w:val="24"/>
        </w:rPr>
        <w:t>: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128" w:rsidRDefault="006F6128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Artikuj periodik</w:t>
      </w:r>
      <w:r w:rsidR="00214CFC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 xml:space="preserve"> në revista shkencorë jashtë vendit:</w:t>
      </w:r>
    </w:p>
    <w:p w:rsidR="00FC1784" w:rsidRPr="006B6BC2" w:rsidRDefault="00F77B6B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>Stylistic Connotationin the tragedy of Macbeth, a comparative observation between the original text of Shakespeare and the translated one by Fan Noli.</w:t>
      </w:r>
    </w:p>
    <w:p w:rsidR="00E56287" w:rsidRPr="00AE7BB4" w:rsidRDefault="00E56287" w:rsidP="00E5628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Ornela Coku, January 2020 in</w:t>
      </w:r>
      <w:r w:rsidRPr="00D94606">
        <w:rPr>
          <w:rFonts w:ascii="Times New Roman" w:hAnsi="Times New Roman" w:cs="Times New Roman"/>
          <w:b/>
          <w:sz w:val="24"/>
          <w:szCs w:val="24"/>
          <w:lang w:val="it-IT"/>
        </w:rPr>
        <w:t>ternational Journal. Anglisticum.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Literature, Lingusitics &amp;Interdisciplinary Studies. Volume 10 Number 2 February  2021 p-ISSN 1857-8179 e-ISSN 1857-8187  ICV Impact Factor: 6.88</w:t>
      </w:r>
    </w:p>
    <w:p w:rsidR="00E56287" w:rsidRDefault="00E56287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F5" w:rsidRPr="006B6BC2" w:rsidRDefault="00B81DF5" w:rsidP="006B6B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 xml:space="preserve"> Tema</w:t>
      </w:r>
      <w:r w:rsidRPr="006B6BC2">
        <w:rPr>
          <w:rFonts w:ascii="Times New Roman" w:hAnsi="Times New Roman"/>
          <w:sz w:val="24"/>
          <w:szCs w:val="24"/>
        </w:rPr>
        <w:t xml:space="preserve">: Distinctive quality of string of words in the tragedy of </w:t>
      </w:r>
      <w:r w:rsidRPr="006B6BC2">
        <w:rPr>
          <w:rFonts w:ascii="Times New Roman" w:hAnsi="Times New Roman"/>
          <w:b/>
          <w:sz w:val="24"/>
          <w:szCs w:val="24"/>
          <w:lang w:val="it-IT"/>
        </w:rPr>
        <w:t>“MACBETH”. A COMPARATIVE OBSERVATION BETWEEN THE ORIGINAL TEXT OF SHAKESPEARE AND THE TRANSLATED ONE BY FAN NOLI.</w:t>
      </w:r>
    </w:p>
    <w:p w:rsidR="009F08FC" w:rsidRPr="00AE7BB4" w:rsidRDefault="009F08FC" w:rsidP="009F08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Ornela Coku</w:t>
      </w:r>
      <w:r w:rsidR="0067048F">
        <w:rPr>
          <w:rFonts w:ascii="Times New Roman" w:hAnsi="Times New Roman" w:cs="Times New Roman"/>
          <w:b/>
          <w:sz w:val="24"/>
          <w:szCs w:val="24"/>
          <w:lang w:val="it-IT"/>
        </w:rPr>
        <w:t>, January 2020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</w:t>
      </w:r>
      <w:r w:rsidRPr="00D94606">
        <w:rPr>
          <w:rFonts w:ascii="Times New Roman" w:hAnsi="Times New Roman" w:cs="Times New Roman"/>
          <w:b/>
          <w:sz w:val="24"/>
          <w:szCs w:val="24"/>
          <w:lang w:val="it-IT"/>
        </w:rPr>
        <w:t>ternational Journal. Anglisticum.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Literature, Lingusitics &amp;Interdisciplinary Studies. Volume 9 Number 1 January  2020 p-ISSN 1857-8179 e-ISSN 1857-8187  ICV Impact Factor: 6.88</w:t>
      </w:r>
    </w:p>
    <w:p w:rsidR="00AE7BB4" w:rsidRPr="006B6BC2" w:rsidRDefault="009F08FC" w:rsidP="006B6B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6B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AE7BB4" w:rsidRPr="006B6BC2">
        <w:rPr>
          <w:rFonts w:ascii="Times New Roman" w:hAnsi="Times New Roman" w:cs="Times New Roman"/>
          <w:b/>
          <w:sz w:val="24"/>
          <w:szCs w:val="24"/>
        </w:rPr>
        <w:t>Tema :</w:t>
      </w:r>
      <w:r w:rsidR="00AE7BB4" w:rsidRPr="006B6BC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AE7BB4" w:rsidRPr="006B6BC2">
        <w:rPr>
          <w:rFonts w:ascii="Times New Roman" w:hAnsi="Times New Roman" w:cs="Times New Roman"/>
          <w:b/>
          <w:sz w:val="24"/>
          <w:szCs w:val="24"/>
        </w:rPr>
        <w:t xml:space="preserve">SYNONYMICAL RELATION AND EXPANSION AS  </w:t>
      </w:r>
      <w:r w:rsidR="00AE7BB4" w:rsidRPr="006B6BC2">
        <w:rPr>
          <w:rFonts w:ascii="Times New Roman" w:hAnsi="Times New Roman"/>
          <w:b/>
          <w:sz w:val="24"/>
          <w:szCs w:val="24"/>
          <w:lang w:val="it-IT"/>
        </w:rPr>
        <w:t>STYLISTIC PHENOMENA  IN THE TRAGEDY OF “MACBETH”. A COMPARATIVE OBSERVATION BETWEEN THE ORIGINAL TEXT OF SHAKESPEARE AND THE TRANSLATED ONE BY FAN NOLI.</w:t>
      </w:r>
    </w:p>
    <w:p w:rsidR="00AE7BB4" w:rsidRPr="003F41ED" w:rsidRDefault="00AE7BB4" w:rsidP="00AE7BB4">
      <w:pPr>
        <w:jc w:val="both"/>
        <w:rPr>
          <w:rFonts w:ascii="Times New Roman" w:hAnsi="Times New Roman" w:cs="Times New Roman"/>
          <w:sz w:val="24"/>
          <w:szCs w:val="24"/>
        </w:rPr>
      </w:pPr>
      <w:r w:rsidRPr="00AE7BB4">
        <w:rPr>
          <w:rFonts w:ascii="Times New Roman" w:hAnsi="Times New Roman"/>
          <w:sz w:val="24"/>
          <w:szCs w:val="24"/>
          <w:lang w:val="it-IT"/>
        </w:rPr>
        <w:t xml:space="preserve">Tema :Marredhenjet sinonimike dhe </w:t>
      </w:r>
      <w:r w:rsidR="00EC1F74">
        <w:rPr>
          <w:rFonts w:ascii="Times New Roman" w:hAnsi="Times New Roman"/>
          <w:sz w:val="24"/>
          <w:szCs w:val="24"/>
          <w:lang w:val="it-IT"/>
        </w:rPr>
        <w:t>zgjerimi si fenomen stilistik n</w:t>
      </w:r>
      <w:r w:rsidR="00EC1F74" w:rsidRPr="003F41ED">
        <w:rPr>
          <w:rFonts w:ascii="Times New Roman" w:hAnsi="Times New Roman" w:cs="Times New Roman"/>
          <w:sz w:val="24"/>
          <w:szCs w:val="24"/>
        </w:rPr>
        <w:t>ë</w:t>
      </w:r>
      <w:r w:rsidR="00EC1F74">
        <w:rPr>
          <w:rFonts w:ascii="Times New Roman" w:hAnsi="Times New Roman"/>
          <w:sz w:val="24"/>
          <w:szCs w:val="24"/>
          <w:lang w:val="it-IT"/>
        </w:rPr>
        <w:t xml:space="preserve"> tragjedin</w:t>
      </w:r>
      <w:r w:rsidR="00EC1F74" w:rsidRPr="003F41ED">
        <w:rPr>
          <w:rFonts w:ascii="Times New Roman" w:hAnsi="Times New Roman" w:cs="Times New Roman"/>
          <w:sz w:val="24"/>
          <w:szCs w:val="24"/>
        </w:rPr>
        <w:t>ëëëë</w:t>
      </w:r>
      <w:r w:rsidRPr="00AE7BB4">
        <w:rPr>
          <w:rFonts w:ascii="Times New Roman" w:hAnsi="Times New Roman"/>
          <w:sz w:val="24"/>
          <w:szCs w:val="24"/>
          <w:lang w:val="it-IT"/>
        </w:rPr>
        <w:t xml:space="preserve"> e Makbethit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  <w:r w:rsidRPr="00AE7BB4">
        <w:rPr>
          <w:rFonts w:ascii="Times New Roman" w:hAnsi="Times New Roman" w:cs="Times New Roman"/>
          <w:sz w:val="24"/>
          <w:szCs w:val="24"/>
        </w:rPr>
        <w:t xml:space="preserve"> </w:t>
      </w:r>
      <w:r w:rsidRPr="003F41ED">
        <w:rPr>
          <w:rFonts w:ascii="Times New Roman" w:hAnsi="Times New Roman" w:cs="Times New Roman"/>
          <w:sz w:val="24"/>
          <w:szCs w:val="24"/>
        </w:rPr>
        <w:t xml:space="preserve">Një vështrim krahasues midis tekstit original të Shekspirit dhe tekstit të përkthyer nga Noli. </w:t>
      </w:r>
    </w:p>
    <w:p w:rsidR="00720610" w:rsidRPr="00AE7BB4" w:rsidRDefault="00AE7BB4" w:rsidP="00095E7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4606">
        <w:rPr>
          <w:rFonts w:ascii="Times New Roman" w:hAnsi="Times New Roman" w:cs="Times New Roman"/>
          <w:b/>
          <w:sz w:val="24"/>
          <w:szCs w:val="24"/>
          <w:lang w:val="it-IT"/>
        </w:rPr>
        <w:t>International Journal. Anglisticum.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Literature, Lingusitics &amp;Interdisciplinary Studies. Volume 8 Number 10 October  2019 p-ISSN 1857-8179 e-ISSN 1857-8187  ICV Impact Factor: 6.88</w:t>
      </w:r>
    </w:p>
    <w:p w:rsidR="00D94606" w:rsidRPr="006B6BC2" w:rsidRDefault="00D94606" w:rsidP="006B6B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>Ornela Çoku (July.2019):</w:t>
      </w:r>
    </w:p>
    <w:p w:rsidR="00D94606" w:rsidRPr="00DF7FC1" w:rsidRDefault="00D94606" w:rsidP="00D94606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FC1">
        <w:rPr>
          <w:rFonts w:ascii="Times New Roman" w:hAnsi="Times New Roman"/>
          <w:b/>
          <w:sz w:val="24"/>
          <w:szCs w:val="24"/>
          <w:lang w:val="it-IT"/>
        </w:rPr>
        <w:t xml:space="preserve">TOPIC: LEXICAL DUBBING AS A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STYLISTIC PHENOMENON </w:t>
      </w:r>
      <w:r w:rsidRPr="00DF7FC1">
        <w:rPr>
          <w:rFonts w:ascii="Times New Roman" w:hAnsi="Times New Roman"/>
          <w:b/>
          <w:sz w:val="24"/>
          <w:szCs w:val="24"/>
          <w:lang w:val="it-IT"/>
        </w:rPr>
        <w:t xml:space="preserve"> IN T</w:t>
      </w:r>
      <w:r>
        <w:rPr>
          <w:rFonts w:ascii="Times New Roman" w:hAnsi="Times New Roman"/>
          <w:b/>
          <w:sz w:val="24"/>
          <w:szCs w:val="24"/>
          <w:lang w:val="it-IT"/>
        </w:rPr>
        <w:t>HE TRAGEDY OF “MACBETH”. A COMPA</w:t>
      </w:r>
      <w:r w:rsidRPr="00DF7FC1">
        <w:rPr>
          <w:rFonts w:ascii="Times New Roman" w:hAnsi="Times New Roman"/>
          <w:b/>
          <w:sz w:val="24"/>
          <w:szCs w:val="24"/>
          <w:lang w:val="it-IT"/>
        </w:rPr>
        <w:t>RATIVE OBSERVATION BETWEEN THE ORIGINAL TEXT OF SHAKESPEARE AND THE TRANSLATED ONE BY FAN NOLI.</w:t>
      </w:r>
    </w:p>
    <w:p w:rsidR="00D94606" w:rsidRPr="003F41ED" w:rsidRDefault="00D94606" w:rsidP="00D94606">
      <w:pPr>
        <w:jc w:val="both"/>
        <w:rPr>
          <w:rFonts w:ascii="Times New Roman" w:hAnsi="Times New Roman" w:cs="Times New Roman"/>
          <w:sz w:val="24"/>
          <w:szCs w:val="24"/>
        </w:rPr>
      </w:pPr>
      <w:r w:rsidRPr="003F41ED">
        <w:rPr>
          <w:rFonts w:ascii="Times New Roman" w:hAnsi="Times New Roman" w:cs="Times New Roman"/>
          <w:sz w:val="24"/>
          <w:szCs w:val="24"/>
        </w:rPr>
        <w:t>Tema : Dublimi leksikor si fenomen stilistik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F41ED">
        <w:rPr>
          <w:rFonts w:ascii="Times New Roman" w:hAnsi="Times New Roman" w:cs="Times New Roman"/>
          <w:sz w:val="24"/>
          <w:szCs w:val="24"/>
        </w:rPr>
        <w:t xml:space="preserve"> tragjedin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F41ED">
        <w:rPr>
          <w:rFonts w:ascii="Times New Roman" w:hAnsi="Times New Roman" w:cs="Times New Roman"/>
          <w:sz w:val="24"/>
          <w:szCs w:val="24"/>
        </w:rPr>
        <w:t xml:space="preserve"> e “Makbethit”. Një vështrim krahasues midis tekstit original të Shekspirit dhe tekstit të përkthyer nga Noli. </w:t>
      </w:r>
    </w:p>
    <w:p w:rsidR="00D94606" w:rsidRDefault="00D94606" w:rsidP="00D946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4606">
        <w:rPr>
          <w:rFonts w:ascii="Times New Roman" w:hAnsi="Times New Roman" w:cs="Times New Roman"/>
          <w:b/>
          <w:sz w:val="24"/>
          <w:szCs w:val="24"/>
          <w:lang w:val="it-IT"/>
        </w:rPr>
        <w:t>International Journal. Anglisticum.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Literature, Lingusitics &amp;Interdisciplinary Studies. Volume 8 Number 7 July 2019 p-ISSN 1857-8179 e-ISSN 1857-8187  ICV Impact Factor: 6.88</w:t>
      </w:r>
    </w:p>
    <w:p w:rsidR="00D94606" w:rsidRPr="006B6BC2" w:rsidRDefault="00D94606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>. Ornela Çoku (May.18.2019) Tema : Tiparet dalluese të variacionit sinonimik dhe stilit në tragjedinë  “Makbeth”. Një vështrim krahasues midis tekstit original të Shekspirit dhe tekstit të</w:t>
      </w:r>
      <w:r w:rsidRPr="006B6BC2">
        <w:rPr>
          <w:rFonts w:ascii="Times New Roman" w:hAnsi="Times New Roman" w:cs="Times New Roman"/>
          <w:sz w:val="24"/>
          <w:szCs w:val="24"/>
        </w:rPr>
        <w:t xml:space="preserve"> përkthyer nga Noli. </w:t>
      </w:r>
    </w:p>
    <w:p w:rsidR="00D94606" w:rsidRDefault="00B22426" w:rsidP="00D946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224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International </w:t>
      </w:r>
      <w:r w:rsidR="00D94606" w:rsidRPr="00B224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Scientific Conference “New </w:t>
      </w:r>
      <w:r w:rsidR="00AE7BB4" w:rsidRPr="00B224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Emerging </w:t>
      </w:r>
      <w:r w:rsidR="00D94606" w:rsidRPr="00B22426">
        <w:rPr>
          <w:rFonts w:ascii="Times New Roman" w:hAnsi="Times New Roman" w:cs="Times New Roman"/>
          <w:b/>
          <w:sz w:val="24"/>
          <w:szCs w:val="24"/>
          <w:lang w:val="it-IT"/>
        </w:rPr>
        <w:t>Tr</w:t>
      </w:r>
      <w:r w:rsidR="00AE7BB4" w:rsidRPr="00B22426">
        <w:rPr>
          <w:rFonts w:ascii="Times New Roman" w:hAnsi="Times New Roman" w:cs="Times New Roman"/>
          <w:b/>
          <w:sz w:val="24"/>
          <w:szCs w:val="24"/>
          <w:lang w:val="it-IT"/>
        </w:rPr>
        <w:t>ends in Western Balkan 2018-2020</w:t>
      </w:r>
      <w:r w:rsidR="00D94606" w:rsidRPr="00B22426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D94606" w:rsidRPr="003F41ED">
        <w:rPr>
          <w:rFonts w:ascii="Times New Roman" w:hAnsi="Times New Roman" w:cs="Times New Roman"/>
          <w:sz w:val="24"/>
          <w:szCs w:val="24"/>
          <w:lang w:val="it-IT"/>
        </w:rPr>
        <w:t xml:space="preserve"> Within the framework of the 6th international Scientific Conference “Scientific Confrence for Sustainable Development SCfSD, 2019” Struga/Republic of North Macedonia. </w:t>
      </w:r>
    </w:p>
    <w:p w:rsidR="00AE7BB4" w:rsidRPr="003F41ED" w:rsidRDefault="00AE7BB4" w:rsidP="00D946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Struga </w:t>
      </w:r>
      <w:r w:rsidRPr="00B224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 </w:t>
      </w:r>
      <w:r w:rsidR="00A85003" w:rsidRPr="00B22426">
        <w:rPr>
          <w:rFonts w:ascii="Times New Roman" w:hAnsi="Times New Roman" w:cs="Times New Roman"/>
          <w:b/>
          <w:sz w:val="24"/>
          <w:szCs w:val="24"/>
          <w:lang w:val="it-IT"/>
        </w:rPr>
        <w:t>2019</w:t>
      </w:r>
      <w:r w:rsidR="00A85003">
        <w:rPr>
          <w:rFonts w:ascii="Times New Roman" w:hAnsi="Times New Roman" w:cs="Times New Roman"/>
          <w:sz w:val="24"/>
          <w:szCs w:val="24"/>
          <w:lang w:val="it-IT"/>
        </w:rPr>
        <w:t xml:space="preserve"> ISBN-978-608-4573-33-3 p.155</w:t>
      </w:r>
    </w:p>
    <w:p w:rsidR="006F6128" w:rsidRPr="006B6BC2" w:rsidRDefault="006F6128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 xml:space="preserve">Çoku Ornela  </w:t>
      </w:r>
      <w:r w:rsidRPr="006B6BC2">
        <w:rPr>
          <w:rFonts w:ascii="Times New Roman" w:hAnsi="Times New Roman" w:cs="Times New Roman"/>
          <w:b/>
          <w:sz w:val="24"/>
          <w:szCs w:val="24"/>
        </w:rPr>
        <w:t xml:space="preserve">(2016) </w:t>
      </w:r>
      <w:r w:rsidRPr="006B6BC2">
        <w:rPr>
          <w:rFonts w:ascii="Times New Roman" w:hAnsi="Times New Roman" w:cs="Times New Roman"/>
          <w:sz w:val="24"/>
          <w:szCs w:val="24"/>
        </w:rPr>
        <w:t xml:space="preserve">Noli’s semantic consumption. A comparison between the original </w:t>
      </w:r>
      <w:r w:rsidR="00AD34E0" w:rsidRPr="006B6BC2">
        <w:rPr>
          <w:rFonts w:ascii="Times New Roman" w:hAnsi="Times New Roman" w:cs="Times New Roman"/>
          <w:sz w:val="24"/>
          <w:szCs w:val="24"/>
        </w:rPr>
        <w:t xml:space="preserve">Macbeth of Shakespeare and the </w:t>
      </w:r>
      <w:r w:rsidRPr="006B6BC2">
        <w:rPr>
          <w:rFonts w:ascii="Times New Roman" w:hAnsi="Times New Roman" w:cs="Times New Roman"/>
          <w:sz w:val="24"/>
          <w:szCs w:val="24"/>
        </w:rPr>
        <w:t xml:space="preserve">translated one by Fan Noli. Nr 1, page 43-48, Austria, Vienna </w:t>
      </w:r>
      <w:r w:rsidRPr="006B6BC2">
        <w:rPr>
          <w:rFonts w:ascii="Times New Roman" w:hAnsi="Times New Roman" w:cs="Times New Roman"/>
          <w:b/>
          <w:sz w:val="24"/>
          <w:szCs w:val="24"/>
        </w:rPr>
        <w:t>European</w:t>
      </w:r>
      <w:r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b/>
          <w:sz w:val="24"/>
          <w:szCs w:val="24"/>
        </w:rPr>
        <w:t>Journal</w:t>
      </w:r>
      <w:r w:rsidRPr="006B6BC2">
        <w:rPr>
          <w:rFonts w:ascii="Times New Roman" w:hAnsi="Times New Roman" w:cs="Times New Roman"/>
          <w:sz w:val="24"/>
          <w:szCs w:val="24"/>
        </w:rPr>
        <w:t xml:space="preserve"> of Literature and linguistics </w:t>
      </w:r>
    </w:p>
    <w:p w:rsidR="006F6128" w:rsidRPr="006B6BC2" w:rsidRDefault="006F6128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sz w:val="24"/>
          <w:szCs w:val="24"/>
        </w:rPr>
        <w:t xml:space="preserve"> Çoku Ornela  (</w:t>
      </w:r>
      <w:r w:rsidRPr="006B6BC2">
        <w:rPr>
          <w:rFonts w:ascii="Times New Roman" w:hAnsi="Times New Roman" w:cs="Times New Roman"/>
          <w:b/>
          <w:sz w:val="24"/>
          <w:szCs w:val="24"/>
        </w:rPr>
        <w:t xml:space="preserve">2016) </w:t>
      </w:r>
      <w:r w:rsidRPr="006B6BC2">
        <w:rPr>
          <w:rFonts w:ascii="Times New Roman" w:hAnsi="Times New Roman" w:cs="Times New Roman"/>
          <w:sz w:val="24"/>
          <w:szCs w:val="24"/>
        </w:rPr>
        <w:t>The effect of Television viewing on the children’s behaviour, page 71-78</w:t>
      </w:r>
      <w:r w:rsidR="007D08B0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6B6BC2">
        <w:rPr>
          <w:rFonts w:ascii="Times New Roman" w:hAnsi="Times New Roman" w:cs="Times New Roman"/>
          <w:b/>
          <w:sz w:val="24"/>
          <w:szCs w:val="24"/>
        </w:rPr>
        <w:t>conference</w:t>
      </w:r>
      <w:r w:rsidRPr="006B6BC2">
        <w:rPr>
          <w:rFonts w:ascii="Times New Roman" w:hAnsi="Times New Roman" w:cs="Times New Roman"/>
          <w:sz w:val="24"/>
          <w:szCs w:val="24"/>
        </w:rPr>
        <w:t xml:space="preserve"> on education and applied Psychology 27th february </w:t>
      </w:r>
      <w:r w:rsidRPr="006B6BC2">
        <w:rPr>
          <w:rFonts w:ascii="Times New Roman" w:hAnsi="Times New Roman" w:cs="Times New Roman"/>
          <w:b/>
          <w:sz w:val="24"/>
          <w:szCs w:val="24"/>
        </w:rPr>
        <w:t>2016</w:t>
      </w:r>
      <w:r w:rsidR="007D08B0" w:rsidRPr="006B6BC2">
        <w:rPr>
          <w:rFonts w:ascii="Times New Roman" w:hAnsi="Times New Roman" w:cs="Times New Roman"/>
          <w:b/>
          <w:sz w:val="24"/>
          <w:szCs w:val="24"/>
        </w:rPr>
        <w:t>,</w:t>
      </w:r>
      <w:r w:rsidRPr="006B6BC2">
        <w:rPr>
          <w:rFonts w:ascii="Times New Roman" w:hAnsi="Times New Roman" w:cs="Times New Roman"/>
          <w:sz w:val="24"/>
          <w:szCs w:val="24"/>
        </w:rPr>
        <w:t xml:space="preserve"> Austria, Vienna.</w:t>
      </w:r>
    </w:p>
    <w:p w:rsidR="006F6128" w:rsidRPr="006B6BC2" w:rsidRDefault="006F6128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 xml:space="preserve">Çoku Ornela  </w:t>
      </w:r>
      <w:r w:rsidRPr="006B6BC2">
        <w:rPr>
          <w:rFonts w:ascii="Times New Roman" w:hAnsi="Times New Roman" w:cs="Times New Roman"/>
          <w:b/>
          <w:sz w:val="24"/>
          <w:szCs w:val="24"/>
        </w:rPr>
        <w:t>(2015)</w:t>
      </w:r>
      <w:r w:rsidRPr="006B6BC2">
        <w:rPr>
          <w:rFonts w:ascii="Times New Roman" w:hAnsi="Times New Roman" w:cs="Times New Roman"/>
          <w:sz w:val="24"/>
          <w:szCs w:val="24"/>
        </w:rPr>
        <w:t xml:space="preserve"> Noli’s archaisms</w:t>
      </w:r>
      <w:r w:rsidR="004774BC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>in Makbeth. A study between the original work of Shakespeare and the translated one by Fan Noli.</w:t>
      </w:r>
      <w:r w:rsidR="001D6D4B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 xml:space="preserve">page 57-67,10th International Scientific </w:t>
      </w:r>
      <w:r w:rsidRPr="006B6BC2">
        <w:rPr>
          <w:rFonts w:ascii="Times New Roman" w:hAnsi="Times New Roman" w:cs="Times New Roman"/>
          <w:b/>
          <w:sz w:val="24"/>
          <w:szCs w:val="24"/>
        </w:rPr>
        <w:t>conference</w:t>
      </w:r>
      <w:r w:rsidRPr="006B6BC2">
        <w:rPr>
          <w:rFonts w:ascii="Times New Roman" w:hAnsi="Times New Roman" w:cs="Times New Roman"/>
          <w:sz w:val="24"/>
          <w:szCs w:val="24"/>
        </w:rPr>
        <w:t xml:space="preserve"> 23 November 2015, Austria,Vienna</w:t>
      </w:r>
      <w:r w:rsidR="001D6D4B" w:rsidRPr="006B6BC2">
        <w:rPr>
          <w:rFonts w:ascii="Times New Roman" w:hAnsi="Times New Roman" w:cs="Times New Roman"/>
          <w:sz w:val="24"/>
          <w:szCs w:val="24"/>
        </w:rPr>
        <w:t>.</w:t>
      </w:r>
    </w:p>
    <w:p w:rsidR="006F6128" w:rsidRPr="006B6BC2" w:rsidRDefault="0067048F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28" w:rsidRPr="006B6BC2">
        <w:rPr>
          <w:rFonts w:ascii="Times New Roman" w:hAnsi="Times New Roman" w:cs="Times New Roman"/>
          <w:sz w:val="24"/>
          <w:szCs w:val="24"/>
        </w:rPr>
        <w:t xml:space="preserve">Çoku Ornela  </w:t>
      </w:r>
      <w:r w:rsidR="006F6128" w:rsidRPr="006B6BC2">
        <w:rPr>
          <w:rFonts w:ascii="Times New Roman" w:hAnsi="Times New Roman" w:cs="Times New Roman"/>
          <w:b/>
          <w:sz w:val="24"/>
          <w:szCs w:val="24"/>
        </w:rPr>
        <w:t>(2015).</w:t>
      </w:r>
      <w:r w:rsidR="00AD34E0" w:rsidRPr="006B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128" w:rsidRPr="006B6BC2">
        <w:rPr>
          <w:rFonts w:ascii="Times New Roman" w:hAnsi="Times New Roman" w:cs="Times New Roman"/>
          <w:sz w:val="24"/>
          <w:szCs w:val="24"/>
        </w:rPr>
        <w:t>Noli’s loan words in Macbeth. A study between the text of Shakespeare and the translated version by Fan Noli.</w:t>
      </w:r>
      <w:r w:rsidR="004774BC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="006F6128" w:rsidRPr="006B6BC2">
        <w:rPr>
          <w:rFonts w:ascii="Times New Roman" w:hAnsi="Times New Roman" w:cs="Times New Roman"/>
          <w:sz w:val="24"/>
          <w:szCs w:val="24"/>
        </w:rPr>
        <w:t xml:space="preserve">page 191-195. </w:t>
      </w:r>
      <w:r w:rsidR="006F6128" w:rsidRPr="006B6BC2">
        <w:rPr>
          <w:rFonts w:ascii="Times New Roman" w:hAnsi="Times New Roman" w:cs="Times New Roman"/>
          <w:b/>
          <w:sz w:val="24"/>
          <w:szCs w:val="24"/>
        </w:rPr>
        <w:t>International Journal</w:t>
      </w:r>
      <w:r w:rsidR="006F6128" w:rsidRPr="006B6BC2">
        <w:rPr>
          <w:rFonts w:ascii="Times New Roman" w:hAnsi="Times New Roman" w:cs="Times New Roman"/>
          <w:sz w:val="24"/>
          <w:szCs w:val="24"/>
        </w:rPr>
        <w:t xml:space="preserve"> Knowledge Vol11/2 december 2015 Bansko,</w:t>
      </w:r>
      <w:r w:rsidR="001D6D4B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="006F6128" w:rsidRPr="006B6BC2">
        <w:rPr>
          <w:rFonts w:ascii="Times New Roman" w:hAnsi="Times New Roman" w:cs="Times New Roman"/>
          <w:sz w:val="24"/>
          <w:szCs w:val="24"/>
        </w:rPr>
        <w:t xml:space="preserve">republic of Bulgaria  </w:t>
      </w:r>
    </w:p>
    <w:p w:rsidR="006F6128" w:rsidRPr="006B6BC2" w:rsidRDefault="006F6128" w:rsidP="006B6B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C2">
        <w:rPr>
          <w:rFonts w:ascii="Times New Roman" w:hAnsi="Times New Roman" w:cs="Times New Roman"/>
          <w:sz w:val="24"/>
          <w:szCs w:val="24"/>
        </w:rPr>
        <w:t xml:space="preserve"> Çoku Ornela  </w:t>
      </w:r>
      <w:r w:rsidRPr="006B6BC2">
        <w:rPr>
          <w:rFonts w:ascii="Times New Roman" w:hAnsi="Times New Roman" w:cs="Times New Roman"/>
          <w:b/>
          <w:sz w:val="24"/>
          <w:szCs w:val="24"/>
        </w:rPr>
        <w:t>(2015</w:t>
      </w:r>
      <w:r w:rsidRPr="006B6BC2">
        <w:rPr>
          <w:rFonts w:ascii="Times New Roman" w:hAnsi="Times New Roman" w:cs="Times New Roman"/>
          <w:sz w:val="24"/>
          <w:szCs w:val="24"/>
        </w:rPr>
        <w:t xml:space="preserve"> The old lexicon and its Stylistic Functions Expressed by Fan Noli in the work of Shakespeare.  A study between the text of Shakespeare and the translated version by Fan Noli.</w:t>
      </w:r>
      <w:r w:rsidR="001D6D4B" w:rsidRPr="006B6BC2">
        <w:rPr>
          <w:rFonts w:ascii="Times New Roman" w:hAnsi="Times New Roman" w:cs="Times New Roman"/>
          <w:sz w:val="24"/>
          <w:szCs w:val="24"/>
        </w:rPr>
        <w:t xml:space="preserve"> </w:t>
      </w:r>
      <w:r w:rsidRPr="006B6BC2">
        <w:rPr>
          <w:rFonts w:ascii="Times New Roman" w:hAnsi="Times New Roman" w:cs="Times New Roman"/>
          <w:sz w:val="24"/>
          <w:szCs w:val="24"/>
        </w:rPr>
        <w:t xml:space="preserve">page 220-229 </w:t>
      </w:r>
      <w:r w:rsidRPr="006B6BC2">
        <w:rPr>
          <w:rFonts w:ascii="Times New Roman" w:hAnsi="Times New Roman" w:cs="Times New Roman"/>
          <w:b/>
          <w:sz w:val="24"/>
          <w:szCs w:val="24"/>
        </w:rPr>
        <w:t>International Journal</w:t>
      </w:r>
      <w:r w:rsidRPr="006B6BC2">
        <w:rPr>
          <w:rFonts w:ascii="Times New Roman" w:hAnsi="Times New Roman" w:cs="Times New Roman"/>
          <w:sz w:val="24"/>
          <w:szCs w:val="24"/>
        </w:rPr>
        <w:t xml:space="preserve"> Anglisticum Tetova volumi 4. Shtator –tetor  2015</w:t>
      </w:r>
    </w:p>
    <w:p w:rsidR="003F41ED" w:rsidRDefault="000E0DF7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Pjesëmarrje me referim në aktivitete shkencore kombëtare (seminare, kongrese, konferenca):</w:t>
      </w:r>
    </w:p>
    <w:p w:rsidR="00B22426" w:rsidRPr="00AB3A76" w:rsidRDefault="003F41ED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6D4B" w:rsidRPr="00AB3A76">
        <w:rPr>
          <w:rFonts w:ascii="Times New Roman" w:hAnsi="Times New Roman" w:cs="Times New Roman"/>
          <w:sz w:val="24"/>
          <w:szCs w:val="24"/>
        </w:rPr>
        <w:t xml:space="preserve"> Çoku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Ornela ,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(2015)</w:t>
      </w:r>
      <w:r w:rsidR="004774BC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sz w:val="24"/>
          <w:szCs w:val="24"/>
        </w:rPr>
        <w:t>Referim n</w:t>
      </w:r>
      <w:r w:rsidR="00280792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Konferenc</w:t>
      </w:r>
      <w:r w:rsidR="00280792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n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e kat</w:t>
      </w:r>
      <w:r w:rsidR="00280792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>rt (4th  International Conference on educational Sciences for participating and presenting a paper</w:t>
      </w:r>
      <w:r w:rsidR="001D6D4B" w:rsidRPr="00AB3A76">
        <w:rPr>
          <w:rFonts w:ascii="Times New Roman" w:hAnsi="Times New Roman" w:cs="Times New Roman"/>
          <w:sz w:val="24"/>
          <w:szCs w:val="24"/>
        </w:rPr>
        <w:t>,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me tem</w:t>
      </w:r>
      <w:r w:rsidR="001D6D4B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: Metaforat n</w:t>
      </w:r>
      <w:r w:rsidR="001D6D4B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tragjedin</w:t>
      </w:r>
      <w:r w:rsidR="001D6D4B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e Makbeth</w:t>
      </w:r>
      <w:r w:rsidR="001D6D4B" w:rsidRPr="00AB3A76">
        <w:rPr>
          <w:rFonts w:ascii="Times New Roman" w:hAnsi="Times New Roman" w:cs="Times New Roman"/>
          <w:sz w:val="24"/>
          <w:szCs w:val="24"/>
        </w:rPr>
        <w:t>it</w:t>
      </w:r>
      <w:r w:rsidR="00AD34E0" w:rsidRPr="00AB3A76">
        <w:rPr>
          <w:rFonts w:ascii="Times New Roman" w:hAnsi="Times New Roman" w:cs="Times New Roman"/>
          <w:sz w:val="24"/>
          <w:szCs w:val="24"/>
        </w:rPr>
        <w:t>.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Një vështrim krahasues midis tekstit origjinal të Shekspirit  dhe tekstit të përkthyer nga Fan Noli</w:t>
      </w:r>
      <w:r w:rsidR="00280792" w:rsidRPr="00AB3A76">
        <w:rPr>
          <w:rFonts w:ascii="Times New Roman" w:hAnsi="Times New Roman" w:cs="Times New Roman"/>
          <w:sz w:val="24"/>
          <w:szCs w:val="24"/>
        </w:rPr>
        <w:t>,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 organizuar nga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Universiteti </w:t>
      </w:r>
      <w:r w:rsidR="001D6D4B" w:rsidRPr="00AB3A76">
        <w:rPr>
          <w:rFonts w:ascii="Times New Roman" w:hAnsi="Times New Roman" w:cs="Times New Roman"/>
          <w:b/>
          <w:sz w:val="24"/>
          <w:szCs w:val="24"/>
        </w:rPr>
        <w:t>“Hë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na e plot</w:t>
      </w:r>
      <w:r w:rsidR="001D6D4B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Beder</w:t>
      </w:r>
      <w:r w:rsidR="001D6D4B" w:rsidRPr="00AB3A76">
        <w:rPr>
          <w:rFonts w:ascii="Times New Roman" w:hAnsi="Times New Roman" w:cs="Times New Roman"/>
          <w:b/>
          <w:sz w:val="24"/>
          <w:szCs w:val="24"/>
        </w:rPr>
        <w:t>”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prill 24-25, 2015</w:t>
      </w:r>
      <w:r w:rsidR="00112AF3" w:rsidRPr="00AB3A76">
        <w:rPr>
          <w:rFonts w:ascii="Times New Roman" w:hAnsi="Times New Roman" w:cs="Times New Roman"/>
          <w:sz w:val="24"/>
          <w:szCs w:val="24"/>
        </w:rPr>
        <w:t xml:space="preserve">9. Artikulli </w:t>
      </w:r>
      <w:r w:rsidR="003816AC" w:rsidRPr="00AB3A76">
        <w:rPr>
          <w:rFonts w:ascii="Times New Roman" w:hAnsi="Times New Roman" w:cs="Times New Roman"/>
          <w:sz w:val="24"/>
          <w:szCs w:val="24"/>
        </w:rPr>
        <w:t>(</w:t>
      </w:r>
      <w:r w:rsidR="00112AF3" w:rsidRPr="00AB3A76">
        <w:rPr>
          <w:rFonts w:ascii="Times New Roman" w:hAnsi="Times New Roman" w:cs="Times New Roman"/>
          <w:sz w:val="24"/>
          <w:szCs w:val="24"/>
        </w:rPr>
        <w:t>on line)</w:t>
      </w:r>
    </w:p>
    <w:p w:rsidR="000E0DF7" w:rsidRPr="00AB3A76" w:rsidRDefault="003F41ED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D4B" w:rsidRPr="00AB3A76">
        <w:rPr>
          <w:rFonts w:ascii="Times New Roman" w:hAnsi="Times New Roman" w:cs="Times New Roman"/>
          <w:sz w:val="24"/>
          <w:szCs w:val="24"/>
        </w:rPr>
        <w:t xml:space="preserve"> Çoku Ornela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,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(2014)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Referim n</w:t>
      </w:r>
      <w:r w:rsidR="001D6D4B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Conference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on “Education for Democratic Citizenship in the new century</w:t>
      </w:r>
      <w:r w:rsidR="00280792" w:rsidRPr="00AB3A76">
        <w:rPr>
          <w:rFonts w:ascii="Times New Roman" w:hAnsi="Times New Roman" w:cs="Times New Roman"/>
          <w:sz w:val="24"/>
          <w:szCs w:val="24"/>
        </w:rPr>
        <w:t>”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5-6 December 2014</w:t>
      </w:r>
      <w:r w:rsidR="001D6D4B" w:rsidRPr="00AB3A76">
        <w:rPr>
          <w:rFonts w:ascii="Times New Roman" w:hAnsi="Times New Roman" w:cs="Times New Roman"/>
          <w:sz w:val="24"/>
          <w:szCs w:val="24"/>
        </w:rPr>
        <w:t>,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me tem</w:t>
      </w:r>
      <w:r w:rsidR="001D6D4B" w:rsidRPr="00AB3A76">
        <w:rPr>
          <w:rFonts w:ascii="Times New Roman" w:hAnsi="Times New Roman" w:cs="Times New Roman"/>
          <w:sz w:val="24"/>
          <w:szCs w:val="24"/>
        </w:rPr>
        <w:t>ë: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Televizioni n</w:t>
      </w:r>
      <w:r w:rsidR="001D6D4B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funksion </w:t>
      </w:r>
      <w:r w:rsidR="001D6D4B" w:rsidRPr="00AB3A76">
        <w:rPr>
          <w:rFonts w:ascii="Times New Roman" w:hAnsi="Times New Roman" w:cs="Times New Roman"/>
          <w:b/>
          <w:sz w:val="24"/>
          <w:szCs w:val="24"/>
        </w:rPr>
        <w:t>të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edukimit </w:t>
      </w:r>
      <w:r w:rsidR="000E0DF7" w:rsidRPr="00AB3A76">
        <w:rPr>
          <w:rFonts w:ascii="Times New Roman" w:hAnsi="Times New Roman" w:cs="Times New Roman"/>
          <w:sz w:val="24"/>
          <w:szCs w:val="24"/>
        </w:rPr>
        <w:t>dhe pro</w:t>
      </w:r>
      <w:r w:rsidR="001D6D4B" w:rsidRPr="00AB3A76">
        <w:rPr>
          <w:rFonts w:ascii="Times New Roman" w:hAnsi="Times New Roman" w:cs="Times New Roman"/>
          <w:sz w:val="24"/>
          <w:szCs w:val="24"/>
        </w:rPr>
        <w:t>ç</w:t>
      </w:r>
      <w:r w:rsidR="000E0DF7" w:rsidRPr="00AB3A76">
        <w:rPr>
          <w:rFonts w:ascii="Times New Roman" w:hAnsi="Times New Roman" w:cs="Times New Roman"/>
          <w:sz w:val="24"/>
          <w:szCs w:val="24"/>
        </w:rPr>
        <w:t>esit m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simor organizuar nga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Universiteti Aleksand</w:t>
      </w:r>
      <w:r w:rsidR="00112AF3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r Xhuvani</w:t>
      </w:r>
      <w:r w:rsidR="00112AF3" w:rsidRPr="00AB3A76">
        <w:rPr>
          <w:rFonts w:ascii="Times New Roman" w:hAnsi="Times New Roman" w:cs="Times New Roman"/>
          <w:b/>
          <w:sz w:val="24"/>
          <w:szCs w:val="24"/>
        </w:rPr>
        <w:t>,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Fakulteti i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Shkencave Sociale.</w:t>
      </w:r>
    </w:p>
    <w:p w:rsidR="005A1521" w:rsidRPr="00AB3A76" w:rsidRDefault="003F41ED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CDC" w:rsidRPr="00AB3A76">
        <w:rPr>
          <w:rFonts w:ascii="Times New Roman" w:hAnsi="Times New Roman" w:cs="Times New Roman"/>
          <w:sz w:val="24"/>
          <w:szCs w:val="24"/>
        </w:rPr>
        <w:t xml:space="preserve"> O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rnela </w:t>
      </w:r>
      <w:r w:rsidR="00E01CDC" w:rsidRPr="00AB3A76">
        <w:rPr>
          <w:rFonts w:ascii="Times New Roman" w:hAnsi="Times New Roman" w:cs="Times New Roman"/>
          <w:sz w:val="24"/>
          <w:szCs w:val="24"/>
        </w:rPr>
        <w:t>Ç</w:t>
      </w:r>
      <w:r w:rsidR="005A1521" w:rsidRPr="00AB3A76">
        <w:rPr>
          <w:rFonts w:ascii="Times New Roman" w:hAnsi="Times New Roman" w:cs="Times New Roman"/>
          <w:sz w:val="24"/>
          <w:szCs w:val="24"/>
        </w:rPr>
        <w:t>oku</w:t>
      </w:r>
      <w:r w:rsidR="00112AF3" w:rsidRPr="00AB3A76">
        <w:rPr>
          <w:rFonts w:ascii="Times New Roman" w:hAnsi="Times New Roman" w:cs="Times New Roman"/>
          <w:sz w:val="24"/>
          <w:szCs w:val="24"/>
        </w:rPr>
        <w:t>,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 pjesmarrje n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5A1521" w:rsidRPr="00AB3A76">
        <w:rPr>
          <w:rFonts w:ascii="Times New Roman" w:hAnsi="Times New Roman" w:cs="Times New Roman"/>
          <w:b/>
          <w:sz w:val="24"/>
          <w:szCs w:val="24"/>
        </w:rPr>
        <w:t>Konferenc</w:t>
      </w:r>
      <w:r w:rsidR="00112AF3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b/>
          <w:sz w:val="24"/>
          <w:szCs w:val="24"/>
        </w:rPr>
        <w:t>n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 e 7-t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 Nd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>rkomb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>tare “Diversiteti Gjuh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sor dhe Interkulturaliteti” 29-30 Prill </w:t>
      </w:r>
      <w:r w:rsidR="005A1521" w:rsidRPr="00AB3A76">
        <w:rPr>
          <w:rFonts w:ascii="Times New Roman" w:hAnsi="Times New Roman" w:cs="Times New Roman"/>
          <w:b/>
          <w:sz w:val="24"/>
          <w:szCs w:val="24"/>
        </w:rPr>
        <w:t>2011</w:t>
      </w:r>
      <w:r w:rsidR="00112AF3" w:rsidRPr="00AB3A76">
        <w:rPr>
          <w:rFonts w:ascii="Times New Roman" w:hAnsi="Times New Roman" w:cs="Times New Roman"/>
          <w:sz w:val="24"/>
          <w:szCs w:val="24"/>
        </w:rPr>
        <w:t>,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 Universiteti “Aleksand</w:t>
      </w:r>
      <w:r w:rsidR="00112AF3" w:rsidRPr="00AB3A76">
        <w:rPr>
          <w:rFonts w:ascii="Times New Roman" w:hAnsi="Times New Roman" w:cs="Times New Roman"/>
          <w:sz w:val="24"/>
          <w:szCs w:val="24"/>
        </w:rPr>
        <w:t>ë</w:t>
      </w:r>
      <w:r w:rsidR="005A1521" w:rsidRPr="00AB3A76">
        <w:rPr>
          <w:rFonts w:ascii="Times New Roman" w:hAnsi="Times New Roman" w:cs="Times New Roman"/>
          <w:sz w:val="24"/>
          <w:szCs w:val="24"/>
        </w:rPr>
        <w:t xml:space="preserve">r Xhuvani” </w:t>
      </w:r>
      <w:r w:rsidR="005A1521" w:rsidRPr="00AB3A76">
        <w:rPr>
          <w:rFonts w:ascii="Times New Roman" w:hAnsi="Times New Roman" w:cs="Times New Roman"/>
          <w:b/>
          <w:sz w:val="24"/>
          <w:szCs w:val="24"/>
        </w:rPr>
        <w:t>Elbasan Albania.</w:t>
      </w:r>
    </w:p>
    <w:p w:rsidR="000E0DF7" w:rsidRDefault="00B3637E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Pjes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marrje me referim në aktivite shkencore ndërkombëtare (seminare, kongrese, konferenca):</w:t>
      </w:r>
    </w:p>
    <w:p w:rsidR="003F41ED" w:rsidRPr="003F41ED" w:rsidRDefault="003F41ED" w:rsidP="003F41ED">
      <w:pPr>
        <w:jc w:val="both"/>
        <w:rPr>
          <w:rFonts w:ascii="Times New Roman" w:hAnsi="Times New Roman" w:cs="Times New Roman"/>
          <w:sz w:val="24"/>
          <w:szCs w:val="24"/>
        </w:rPr>
      </w:pPr>
      <w:r w:rsidRPr="00D94606">
        <w:rPr>
          <w:rFonts w:ascii="Times New Roman" w:hAnsi="Times New Roman" w:cs="Times New Roman"/>
          <w:b/>
          <w:sz w:val="24"/>
          <w:szCs w:val="24"/>
        </w:rPr>
        <w:t>1</w:t>
      </w:r>
      <w:r w:rsidRPr="003F41ED">
        <w:rPr>
          <w:rFonts w:ascii="Times New Roman" w:hAnsi="Times New Roman" w:cs="Times New Roman"/>
          <w:sz w:val="24"/>
          <w:szCs w:val="24"/>
        </w:rPr>
        <w:t xml:space="preserve"> Ornela Çoku (May.18.2019) Tema : Tiparet dalluese të variacionit sinonimik dhe stilit në tragjedinë  “Makbeth”. Një vështrim krahasues midis tekstit original të Shekspirit dhe tekstit të përkthyer nga Noli. </w:t>
      </w:r>
    </w:p>
    <w:p w:rsidR="003F41ED" w:rsidRPr="003F41ED" w:rsidRDefault="00B22426" w:rsidP="003F41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International </w:t>
      </w:r>
      <w:r w:rsidR="003F41ED" w:rsidRPr="003F41ED">
        <w:rPr>
          <w:rFonts w:ascii="Times New Roman" w:hAnsi="Times New Roman" w:cs="Times New Roman"/>
          <w:sz w:val="24"/>
          <w:szCs w:val="24"/>
          <w:lang w:val="it-IT"/>
        </w:rPr>
        <w:t xml:space="preserve">Scientific Conference “New Trends in Western Balkan 2018-2022. Within the framework of the 6th international Scientific Conference “Scientific Confrence for Sustainable Development SCfSD, 2019” Struga/Republic of North Macedonia. </w:t>
      </w:r>
    </w:p>
    <w:p w:rsidR="000E0DF7" w:rsidRPr="00AB3A76" w:rsidRDefault="00B22426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Çoku Ornela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(2016)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Noli’s semantic consumption. A comparison between the original </w:t>
      </w:r>
      <w:r w:rsidR="00B3637E" w:rsidRPr="00AB3A76">
        <w:rPr>
          <w:rFonts w:ascii="Times New Roman" w:hAnsi="Times New Roman" w:cs="Times New Roman"/>
          <w:sz w:val="24"/>
          <w:szCs w:val="24"/>
        </w:rPr>
        <w:t>“</w:t>
      </w:r>
      <w:r w:rsidR="000E0DF7" w:rsidRPr="00AB3A76">
        <w:rPr>
          <w:rFonts w:ascii="Times New Roman" w:hAnsi="Times New Roman" w:cs="Times New Roman"/>
          <w:sz w:val="24"/>
          <w:szCs w:val="24"/>
        </w:rPr>
        <w:t>Macbeth</w:t>
      </w:r>
      <w:r w:rsidR="00B3637E" w:rsidRPr="00AB3A76">
        <w:rPr>
          <w:rFonts w:ascii="Times New Roman" w:hAnsi="Times New Roman" w:cs="Times New Roman"/>
          <w:sz w:val="24"/>
          <w:szCs w:val="24"/>
        </w:rPr>
        <w:t>”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of Shakespeare and the  translated one by Fan Noli. Nr 1, page 43-48,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Austria, Vienna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European Journal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of Literature and linguistics. </w:t>
      </w:r>
    </w:p>
    <w:p w:rsidR="000E0DF7" w:rsidRPr="00AB3A76" w:rsidRDefault="00B22426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Çoku Ornela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(2016</w:t>
      </w:r>
      <w:r w:rsidR="000E0DF7" w:rsidRPr="00AB3A76">
        <w:rPr>
          <w:rFonts w:ascii="Times New Roman" w:hAnsi="Times New Roman" w:cs="Times New Roman"/>
          <w:sz w:val="24"/>
          <w:szCs w:val="24"/>
        </w:rPr>
        <w:t>) The effect of Television vi</w:t>
      </w:r>
      <w:r w:rsidR="00AD34E0" w:rsidRPr="00AB3A76">
        <w:rPr>
          <w:rFonts w:ascii="Times New Roman" w:hAnsi="Times New Roman" w:cs="Times New Roman"/>
          <w:sz w:val="24"/>
          <w:szCs w:val="24"/>
        </w:rPr>
        <w:t xml:space="preserve">ewing on the </w:t>
      </w:r>
      <w:r w:rsidR="00AD34E0" w:rsidRPr="00AB3A76">
        <w:rPr>
          <w:rFonts w:ascii="Times New Roman" w:hAnsi="Times New Roman" w:cs="Times New Roman"/>
          <w:b/>
          <w:sz w:val="24"/>
          <w:szCs w:val="24"/>
        </w:rPr>
        <w:t>children’s behavio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r</w:t>
      </w:r>
      <w:r w:rsidR="000E0DF7" w:rsidRPr="00AB3A76">
        <w:rPr>
          <w:rFonts w:ascii="Times New Roman" w:hAnsi="Times New Roman" w:cs="Times New Roman"/>
          <w:sz w:val="24"/>
          <w:szCs w:val="24"/>
        </w:rPr>
        <w:t>, page 71-78</w:t>
      </w:r>
      <w:r w:rsidR="004774BC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European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conference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on education and applied Psychology 27th february 2016</w:t>
      </w:r>
      <w:r w:rsidR="004774BC" w:rsidRPr="00AB3A76">
        <w:rPr>
          <w:rFonts w:ascii="Times New Roman" w:hAnsi="Times New Roman" w:cs="Times New Roman"/>
          <w:sz w:val="24"/>
          <w:szCs w:val="24"/>
        </w:rPr>
        <w:t>,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Austria, Vienna.</w:t>
      </w:r>
    </w:p>
    <w:p w:rsidR="000E0DF7" w:rsidRPr="00AB3A76" w:rsidRDefault="00B22426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Çoku Ornela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(2015)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Noli’s archaisms</w:t>
      </w:r>
      <w:r w:rsidR="004774BC" w:rsidRPr="00AB3A76">
        <w:rPr>
          <w:rFonts w:ascii="Times New Roman" w:hAnsi="Times New Roman" w:cs="Times New Roman"/>
          <w:sz w:val="24"/>
          <w:szCs w:val="24"/>
        </w:rPr>
        <w:t xml:space="preserve"> 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in Makbeth. A study between the original work of Shakespeare and the translated one by Fan Noli.page 57-67,10th International Scientific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conference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23 November 2015,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Austria,Vienna</w:t>
      </w:r>
    </w:p>
    <w:p w:rsidR="000E0DF7" w:rsidRPr="00AB3A76" w:rsidRDefault="00B22426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Çoku Ornela 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(2015).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Noli’s loan words in Macbeth. A study between the text of Shakespeare and the translated version by Fan Noli.page 191-195. International Journal Knowledge Vol11/2 december 2015 </w:t>
      </w:r>
      <w:r w:rsidR="000E0DF7" w:rsidRPr="00AB3A76">
        <w:rPr>
          <w:rFonts w:ascii="Times New Roman" w:hAnsi="Times New Roman" w:cs="Times New Roman"/>
          <w:b/>
          <w:sz w:val="24"/>
          <w:szCs w:val="24"/>
        </w:rPr>
        <w:t>Bansko,republic of Bulgaria</w:t>
      </w:r>
      <w:r w:rsidR="000E0DF7" w:rsidRPr="00AB3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6AC" w:rsidRPr="00AB3A76" w:rsidRDefault="00B22426" w:rsidP="00381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.Çoku Ornela ,  </w:t>
      </w:r>
      <w:r w:rsidR="003816AC" w:rsidRPr="00AB3A76">
        <w:rPr>
          <w:rFonts w:ascii="Times New Roman" w:hAnsi="Times New Roman" w:cs="Times New Roman"/>
          <w:b/>
          <w:sz w:val="24"/>
          <w:szCs w:val="24"/>
        </w:rPr>
        <w:t>(2015)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 Referim në </w:t>
      </w:r>
      <w:r w:rsidR="003816AC" w:rsidRPr="00AB3A76">
        <w:rPr>
          <w:rFonts w:ascii="Times New Roman" w:hAnsi="Times New Roman" w:cs="Times New Roman"/>
          <w:b/>
          <w:sz w:val="24"/>
          <w:szCs w:val="24"/>
        </w:rPr>
        <w:t>Konferencën e dytë Ndërkombëtare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 mbajtur në Universitetin Aleksandër Moisiu</w:t>
      </w:r>
      <w:r w:rsidR="003F41ED">
        <w:rPr>
          <w:rFonts w:ascii="Times New Roman" w:hAnsi="Times New Roman" w:cs="Times New Roman"/>
          <w:sz w:val="24"/>
          <w:szCs w:val="24"/>
        </w:rPr>
        <w:t>,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 Durrës, referim  me temë : Disa karakteristika të metonimisë në tragjedinë Makbeth . Një vështrim krahasues midis tekstit origjinal të Shekspirit  dhe tekstit të përkthyer nga Fan Noli”  2d International Conference,  organizuar nga departamenti i Gjuhëve të huaja të Fakultetit të Edukimit</w:t>
      </w:r>
      <w:r w:rsidR="003816AC" w:rsidRPr="00AB3A76">
        <w:rPr>
          <w:rFonts w:ascii="Times New Roman" w:hAnsi="Times New Roman" w:cs="Times New Roman"/>
          <w:b/>
          <w:sz w:val="24"/>
          <w:szCs w:val="24"/>
        </w:rPr>
        <w:t xml:space="preserve"> botuar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  edhe në Referate e kumtesa të Konferencës e II-të Ndërkombëtare Durrës, 2015, Redaktore Dr. Griselda Abazaj (Dangli), Shtyp:”Westprint”  259 faqe, faqe 198-202, Tiranë,</w:t>
      </w:r>
      <w:r w:rsidR="003816AC" w:rsidRPr="00AB3A76">
        <w:rPr>
          <w:rFonts w:ascii="Times New Roman" w:hAnsi="Times New Roman" w:cs="Times New Roman"/>
          <w:b/>
          <w:sz w:val="24"/>
          <w:szCs w:val="24"/>
        </w:rPr>
        <w:t xml:space="preserve"> Botim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: Book of Proceedings, </w:t>
      </w:r>
      <w:r w:rsidR="003816AC" w:rsidRPr="00AB3A76">
        <w:rPr>
          <w:rFonts w:ascii="Times New Roman" w:hAnsi="Times New Roman" w:cs="Times New Roman"/>
          <w:b/>
          <w:sz w:val="24"/>
          <w:szCs w:val="24"/>
        </w:rPr>
        <w:t>Universiteti “Aleksandër Moisiu”</w:t>
      </w:r>
      <w:r w:rsidR="003816AC" w:rsidRPr="00AB3A76">
        <w:rPr>
          <w:rFonts w:ascii="Times New Roman" w:hAnsi="Times New Roman" w:cs="Times New Roman"/>
          <w:sz w:val="24"/>
          <w:szCs w:val="24"/>
        </w:rPr>
        <w:t xml:space="preserve"> Durrës   -978-9928-199-84-3 Tirazhi, 200 kopje,  format 20 x12 cm</w:t>
      </w:r>
      <w:r w:rsidR="00456BF6" w:rsidRPr="00AB3A76">
        <w:rPr>
          <w:rFonts w:ascii="Times New Roman" w:hAnsi="Times New Roman" w:cs="Times New Roman"/>
          <w:sz w:val="24"/>
          <w:szCs w:val="24"/>
        </w:rPr>
        <w:t>.</w:t>
      </w:r>
    </w:p>
    <w:p w:rsidR="003816AC" w:rsidRPr="00AB3A76" w:rsidRDefault="00456BF6" w:rsidP="00095E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  <w:lang w:val="en-GB"/>
        </w:rPr>
        <w:t>Aftësi artistike dhe kompetenca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Pjesmarrje në aktivitete kulturore në funksion të gjuhës Angleze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27 Mars 1998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 xml:space="preserve"> Çertifikatë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për: Pjesmarrje në </w:t>
      </w:r>
      <w:r w:rsidRPr="00AB3A76">
        <w:rPr>
          <w:rFonts w:ascii="Times New Roman" w:hAnsi="Times New Roman" w:cs="Times New Roman"/>
          <w:b/>
          <w:sz w:val="24"/>
          <w:szCs w:val="24"/>
        </w:rPr>
        <w:t>Konkursin teatral</w:t>
      </w:r>
      <w:r w:rsidRPr="00AB3A76">
        <w:rPr>
          <w:rFonts w:ascii="Times New Roman" w:hAnsi="Times New Roman" w:cs="Times New Roman"/>
          <w:sz w:val="24"/>
          <w:szCs w:val="24"/>
        </w:rPr>
        <w:t xml:space="preserve"> të shkollave të mesme të gjuhëve të huaja në gjuhën Angleze. Certificate for the participation in the National Theatrical Competition of Foreign Languages Schools in English. </w:t>
      </w:r>
      <w:r w:rsidRPr="00AB3A76">
        <w:rPr>
          <w:rFonts w:ascii="Times New Roman" w:hAnsi="Times New Roman" w:cs="Times New Roman"/>
          <w:b/>
          <w:sz w:val="24"/>
          <w:szCs w:val="24"/>
        </w:rPr>
        <w:t>Organizuar nga Ministria e Arsimit.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Çmime: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 xml:space="preserve">27 Mars,1998 </w:t>
      </w:r>
    </w:p>
    <w:p w:rsidR="00FE18D9" w:rsidRPr="00AB3A76" w:rsidRDefault="00FE18D9" w:rsidP="00FE18D9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Certificate</w:t>
      </w:r>
      <w:r w:rsidRPr="00AB3A76">
        <w:rPr>
          <w:rFonts w:ascii="Times New Roman" w:hAnsi="Times New Roman" w:cs="Times New Roman"/>
          <w:sz w:val="24"/>
          <w:szCs w:val="24"/>
        </w:rPr>
        <w:t xml:space="preserve"> as </w:t>
      </w:r>
      <w:r w:rsidRPr="00AB3A76">
        <w:rPr>
          <w:rFonts w:ascii="Times New Roman" w:hAnsi="Times New Roman" w:cs="Times New Roman"/>
          <w:b/>
          <w:sz w:val="24"/>
          <w:szCs w:val="24"/>
        </w:rPr>
        <w:t>The Best Speaker</w:t>
      </w:r>
      <w:r w:rsidRPr="00AB3A76">
        <w:rPr>
          <w:rFonts w:ascii="Times New Roman" w:hAnsi="Times New Roman" w:cs="Times New Roman"/>
          <w:sz w:val="24"/>
          <w:szCs w:val="24"/>
        </w:rPr>
        <w:t xml:space="preserve"> in the National Theatrical Competition of Foreign Languages Schools in English. </w:t>
      </w:r>
      <w:r w:rsidRPr="00AB3A76">
        <w:rPr>
          <w:rFonts w:ascii="Times New Roman" w:hAnsi="Times New Roman" w:cs="Times New Roman"/>
          <w:b/>
          <w:sz w:val="24"/>
          <w:szCs w:val="24"/>
        </w:rPr>
        <w:t>Organizuar nga Ministria e Arsimit.</w:t>
      </w:r>
    </w:p>
    <w:p w:rsidR="004774BC" w:rsidRPr="00AB3A76" w:rsidRDefault="004774BC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P</w:t>
      </w:r>
      <w:r w:rsidR="00350D6B" w:rsidRPr="00AB3A76">
        <w:rPr>
          <w:rFonts w:ascii="Times New Roman" w:hAnsi="Times New Roman" w:cs="Times New Roman"/>
          <w:b/>
          <w:sz w:val="24"/>
          <w:szCs w:val="24"/>
        </w:rPr>
        <w:t>ë</w:t>
      </w:r>
      <w:r w:rsidRPr="00AB3A76">
        <w:rPr>
          <w:rFonts w:ascii="Times New Roman" w:hAnsi="Times New Roman" w:cs="Times New Roman"/>
          <w:b/>
          <w:sz w:val="24"/>
          <w:szCs w:val="24"/>
        </w:rPr>
        <w:t>rkthime</w:t>
      </w:r>
      <w:r w:rsidR="00095E72" w:rsidRPr="00AB3A76">
        <w:rPr>
          <w:rFonts w:ascii="Times New Roman" w:hAnsi="Times New Roman" w:cs="Times New Roman"/>
          <w:sz w:val="24"/>
          <w:szCs w:val="24"/>
        </w:rPr>
        <w:t>:</w:t>
      </w:r>
      <w:r w:rsidRPr="00AB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BC" w:rsidRPr="00AB3A76" w:rsidRDefault="004774BC" w:rsidP="00095E72">
      <w:pPr>
        <w:jc w:val="both"/>
        <w:rPr>
          <w:rFonts w:ascii="Times New Roman" w:hAnsi="Times New Roman" w:cs="Times New Roman"/>
          <w:sz w:val="24"/>
          <w:szCs w:val="24"/>
        </w:rPr>
      </w:pPr>
      <w:r w:rsidRPr="00AB3A76">
        <w:rPr>
          <w:rFonts w:ascii="Times New Roman" w:hAnsi="Times New Roman" w:cs="Times New Roman"/>
          <w:sz w:val="24"/>
          <w:szCs w:val="24"/>
        </w:rPr>
        <w:t>N</w:t>
      </w:r>
      <w:r w:rsidR="00350D6B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Dhjetor 2003 s</w:t>
      </w:r>
      <w:r w:rsidR="00350D6B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bashku me E</w:t>
      </w:r>
      <w:r w:rsidR="00095E72" w:rsidRPr="00AB3A76">
        <w:rPr>
          <w:rFonts w:ascii="Times New Roman" w:hAnsi="Times New Roman" w:cs="Times New Roman"/>
          <w:sz w:val="24"/>
          <w:szCs w:val="24"/>
        </w:rPr>
        <w:t>rjon Mu</w:t>
      </w:r>
      <w:r w:rsidR="00350D6B" w:rsidRPr="00AB3A76">
        <w:rPr>
          <w:rFonts w:ascii="Times New Roman" w:hAnsi="Times New Roman" w:cs="Times New Roman"/>
          <w:sz w:val="24"/>
          <w:szCs w:val="24"/>
        </w:rPr>
        <w:t>çë</w:t>
      </w:r>
      <w:r w:rsidR="00095E72" w:rsidRPr="00AB3A76">
        <w:rPr>
          <w:rFonts w:ascii="Times New Roman" w:hAnsi="Times New Roman" w:cs="Times New Roman"/>
          <w:sz w:val="24"/>
          <w:szCs w:val="24"/>
        </w:rPr>
        <w:t>n p</w:t>
      </w:r>
      <w:r w:rsidR="00350D6B" w:rsidRPr="00AB3A76">
        <w:rPr>
          <w:rFonts w:ascii="Times New Roman" w:hAnsi="Times New Roman" w:cs="Times New Roman"/>
          <w:sz w:val="24"/>
          <w:szCs w:val="24"/>
        </w:rPr>
        <w:t>ë</w:t>
      </w:r>
      <w:r w:rsidR="00095E72" w:rsidRPr="00AB3A76">
        <w:rPr>
          <w:rFonts w:ascii="Times New Roman" w:hAnsi="Times New Roman" w:cs="Times New Roman"/>
          <w:sz w:val="24"/>
          <w:szCs w:val="24"/>
        </w:rPr>
        <w:t>rkthyem tregimin Wo</w:t>
      </w:r>
      <w:r w:rsidRPr="00AB3A76">
        <w:rPr>
          <w:rFonts w:ascii="Times New Roman" w:hAnsi="Times New Roman" w:cs="Times New Roman"/>
          <w:sz w:val="24"/>
          <w:szCs w:val="24"/>
        </w:rPr>
        <w:t>uthering H</w:t>
      </w:r>
      <w:r w:rsidR="00B3637E" w:rsidRPr="00AB3A76">
        <w:rPr>
          <w:rFonts w:ascii="Times New Roman" w:hAnsi="Times New Roman" w:cs="Times New Roman"/>
          <w:sz w:val="24"/>
          <w:szCs w:val="24"/>
        </w:rPr>
        <w:t>e</w:t>
      </w:r>
      <w:r w:rsidRPr="00AB3A76">
        <w:rPr>
          <w:rFonts w:ascii="Times New Roman" w:hAnsi="Times New Roman" w:cs="Times New Roman"/>
          <w:sz w:val="24"/>
          <w:szCs w:val="24"/>
        </w:rPr>
        <w:t>ight t</w:t>
      </w:r>
      <w:r w:rsidR="007F7ACF" w:rsidRPr="00AB3A76">
        <w:rPr>
          <w:rFonts w:ascii="Times New Roman" w:hAnsi="Times New Roman" w:cs="Times New Roman"/>
          <w:sz w:val="24"/>
          <w:szCs w:val="24"/>
        </w:rPr>
        <w:t>ë</w:t>
      </w:r>
      <w:r w:rsidRPr="00AB3A76">
        <w:rPr>
          <w:rFonts w:ascii="Times New Roman" w:hAnsi="Times New Roman" w:cs="Times New Roman"/>
          <w:sz w:val="24"/>
          <w:szCs w:val="24"/>
        </w:rPr>
        <w:t xml:space="preserve"> ritreguar nga Eer.</w:t>
      </w:r>
      <w:r w:rsidR="00B3637E" w:rsidRPr="00AB3A76">
        <w:rPr>
          <w:rFonts w:ascii="Times New Roman" w:hAnsi="Times New Roman" w:cs="Times New Roman"/>
          <w:sz w:val="24"/>
          <w:szCs w:val="24"/>
        </w:rPr>
        <w:t xml:space="preserve"> Redaktuar nga A.Riska.</w:t>
      </w:r>
      <w:r w:rsidR="005A1E7E" w:rsidRPr="00AB3A76">
        <w:rPr>
          <w:rFonts w:ascii="Times New Roman" w:hAnsi="Times New Roman" w:cs="Times New Roman"/>
          <w:sz w:val="24"/>
          <w:szCs w:val="24"/>
        </w:rPr>
        <w:t xml:space="preserve"> (përshtatur për fëmijë).  </w:t>
      </w:r>
    </w:p>
    <w:p w:rsidR="00396783" w:rsidRDefault="00396783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A76">
        <w:rPr>
          <w:rFonts w:ascii="Times New Roman" w:hAnsi="Times New Roman" w:cs="Times New Roman"/>
          <w:b/>
          <w:sz w:val="24"/>
          <w:szCs w:val="24"/>
        </w:rPr>
        <w:t>Interesa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96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783">
        <w:rPr>
          <w:rFonts w:ascii="Times New Roman" w:hAnsi="Times New Roman" w:cs="Times New Roman"/>
          <w:sz w:val="24"/>
          <w:szCs w:val="24"/>
        </w:rPr>
        <w:t>T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 xml:space="preserve"> dh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>nit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783">
        <w:rPr>
          <w:rFonts w:ascii="Times New Roman" w:hAnsi="Times New Roman" w:cs="Times New Roman"/>
          <w:sz w:val="24"/>
          <w:szCs w:val="24"/>
        </w:rPr>
        <w:t>m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>sim, t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 xml:space="preserve"> lexuarit, t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 xml:space="preserve"> rriturit</w:t>
      </w:r>
      <w:r w:rsidR="005970B8">
        <w:rPr>
          <w:rFonts w:ascii="Times New Roman" w:hAnsi="Times New Roman" w:cs="Times New Roman"/>
          <w:sz w:val="24"/>
          <w:szCs w:val="24"/>
        </w:rPr>
        <w:t xml:space="preserve"> dhe të edukuarit</w:t>
      </w:r>
      <w:r w:rsidRPr="00396783">
        <w:rPr>
          <w:rFonts w:ascii="Times New Roman" w:hAnsi="Times New Roman" w:cs="Times New Roman"/>
          <w:sz w:val="24"/>
          <w:szCs w:val="24"/>
        </w:rPr>
        <w:t xml:space="preserve"> t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 xml:space="preserve"> f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>mij</w:t>
      </w:r>
      <w:r w:rsidR="007F7ACF">
        <w:rPr>
          <w:rFonts w:ascii="Times New Roman" w:hAnsi="Times New Roman" w:cs="Times New Roman"/>
          <w:sz w:val="24"/>
          <w:szCs w:val="24"/>
        </w:rPr>
        <w:t>ë</w:t>
      </w:r>
      <w:r w:rsidRPr="00396783">
        <w:rPr>
          <w:rFonts w:ascii="Times New Roman" w:hAnsi="Times New Roman" w:cs="Times New Roman"/>
          <w:sz w:val="24"/>
          <w:szCs w:val="24"/>
        </w:rPr>
        <w:t>ve.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426" w:rsidRDefault="00B22426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426" w:rsidRDefault="00B22426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Ornela </w:t>
      </w:r>
      <w:r w:rsidR="00455AA4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oku email:</w:t>
      </w:r>
    </w:p>
    <w:p w:rsidR="00B22426" w:rsidRPr="00396783" w:rsidRDefault="00B22426" w:rsidP="00095E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ornelacoku@yahoo.com</w:t>
      </w:r>
    </w:p>
    <w:sectPr w:rsidR="00B22426" w:rsidRPr="00396783" w:rsidSect="00150C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7C" w:rsidRDefault="003F2D7C" w:rsidP="003F41ED">
      <w:pPr>
        <w:spacing w:after="0" w:line="240" w:lineRule="auto"/>
      </w:pPr>
      <w:r>
        <w:separator/>
      </w:r>
    </w:p>
  </w:endnote>
  <w:endnote w:type="continuationSeparator" w:id="1">
    <w:p w:rsidR="003F2D7C" w:rsidRDefault="003F2D7C" w:rsidP="003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773"/>
      <w:docPartObj>
        <w:docPartGallery w:val="Page Numbers (Bottom of Page)"/>
        <w:docPartUnique/>
      </w:docPartObj>
    </w:sdtPr>
    <w:sdtContent>
      <w:p w:rsidR="00F77B6B" w:rsidRDefault="00941408">
        <w:pPr>
          <w:pStyle w:val="Footer"/>
          <w:jc w:val="center"/>
        </w:pPr>
        <w:fldSimple w:instr=" PAGE   \* MERGEFORMAT ">
          <w:r w:rsidR="004A03A0">
            <w:rPr>
              <w:noProof/>
            </w:rPr>
            <w:t>2</w:t>
          </w:r>
        </w:fldSimple>
      </w:p>
    </w:sdtContent>
  </w:sdt>
  <w:p w:rsidR="00F77B6B" w:rsidRDefault="00F77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7C" w:rsidRDefault="003F2D7C" w:rsidP="003F41ED">
      <w:pPr>
        <w:spacing w:after="0" w:line="240" w:lineRule="auto"/>
      </w:pPr>
      <w:r>
        <w:separator/>
      </w:r>
    </w:p>
  </w:footnote>
  <w:footnote w:type="continuationSeparator" w:id="1">
    <w:p w:rsidR="003F2D7C" w:rsidRDefault="003F2D7C" w:rsidP="003F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B2"/>
    <w:multiLevelType w:val="hybridMultilevel"/>
    <w:tmpl w:val="FE6C1036"/>
    <w:lvl w:ilvl="0" w:tplc="90045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2FA"/>
    <w:multiLevelType w:val="hybridMultilevel"/>
    <w:tmpl w:val="79C4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7C1"/>
    <w:multiLevelType w:val="hybridMultilevel"/>
    <w:tmpl w:val="BDD8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22AA"/>
    <w:multiLevelType w:val="hybridMultilevel"/>
    <w:tmpl w:val="352C5DC6"/>
    <w:lvl w:ilvl="0" w:tplc="1068AC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78730CB"/>
    <w:multiLevelType w:val="hybridMultilevel"/>
    <w:tmpl w:val="352C5DC6"/>
    <w:lvl w:ilvl="0" w:tplc="1068AC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9AE154E"/>
    <w:multiLevelType w:val="hybridMultilevel"/>
    <w:tmpl w:val="7E16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2D1F"/>
    <w:multiLevelType w:val="hybridMultilevel"/>
    <w:tmpl w:val="352C5DC6"/>
    <w:lvl w:ilvl="0" w:tplc="1068AC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40E14293"/>
    <w:multiLevelType w:val="hybridMultilevel"/>
    <w:tmpl w:val="33B4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58AC"/>
    <w:multiLevelType w:val="hybridMultilevel"/>
    <w:tmpl w:val="4D2E3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1EB9"/>
    <w:multiLevelType w:val="multilevel"/>
    <w:tmpl w:val="8BE8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52CF0"/>
    <w:multiLevelType w:val="multilevel"/>
    <w:tmpl w:val="683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01AD7"/>
    <w:multiLevelType w:val="hybridMultilevel"/>
    <w:tmpl w:val="352C5DC6"/>
    <w:lvl w:ilvl="0" w:tplc="1068AC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BC8"/>
    <w:rsid w:val="000041CD"/>
    <w:rsid w:val="00017203"/>
    <w:rsid w:val="000266DF"/>
    <w:rsid w:val="00056B8F"/>
    <w:rsid w:val="00065662"/>
    <w:rsid w:val="00075650"/>
    <w:rsid w:val="00075A91"/>
    <w:rsid w:val="00077C65"/>
    <w:rsid w:val="00095E72"/>
    <w:rsid w:val="000E0DF7"/>
    <w:rsid w:val="000F0A97"/>
    <w:rsid w:val="000F2B63"/>
    <w:rsid w:val="0010684F"/>
    <w:rsid w:val="00112AF3"/>
    <w:rsid w:val="001148A3"/>
    <w:rsid w:val="001236CC"/>
    <w:rsid w:val="00141DBB"/>
    <w:rsid w:val="00150CE2"/>
    <w:rsid w:val="00174E43"/>
    <w:rsid w:val="001859A9"/>
    <w:rsid w:val="00191AB2"/>
    <w:rsid w:val="001D6D4B"/>
    <w:rsid w:val="00201091"/>
    <w:rsid w:val="00214CFC"/>
    <w:rsid w:val="00216D39"/>
    <w:rsid w:val="00242AB3"/>
    <w:rsid w:val="00276668"/>
    <w:rsid w:val="00280792"/>
    <w:rsid w:val="002A4BB6"/>
    <w:rsid w:val="002F4CF9"/>
    <w:rsid w:val="00313111"/>
    <w:rsid w:val="00345346"/>
    <w:rsid w:val="00350D6B"/>
    <w:rsid w:val="00367E27"/>
    <w:rsid w:val="00380292"/>
    <w:rsid w:val="003816AC"/>
    <w:rsid w:val="00396783"/>
    <w:rsid w:val="003A3A5C"/>
    <w:rsid w:val="003B6F2E"/>
    <w:rsid w:val="003F2D7C"/>
    <w:rsid w:val="003F41ED"/>
    <w:rsid w:val="003F6C1A"/>
    <w:rsid w:val="00417B77"/>
    <w:rsid w:val="00424D0F"/>
    <w:rsid w:val="0043466E"/>
    <w:rsid w:val="00455AA4"/>
    <w:rsid w:val="00456BF6"/>
    <w:rsid w:val="00475CE9"/>
    <w:rsid w:val="004774BC"/>
    <w:rsid w:val="004A03A0"/>
    <w:rsid w:val="00556423"/>
    <w:rsid w:val="005609FF"/>
    <w:rsid w:val="005856DB"/>
    <w:rsid w:val="005970B8"/>
    <w:rsid w:val="005A1521"/>
    <w:rsid w:val="005A1E7E"/>
    <w:rsid w:val="005A4C6B"/>
    <w:rsid w:val="005A5BC8"/>
    <w:rsid w:val="005C3BA2"/>
    <w:rsid w:val="00631849"/>
    <w:rsid w:val="006433BC"/>
    <w:rsid w:val="0067048F"/>
    <w:rsid w:val="00676B20"/>
    <w:rsid w:val="006A626A"/>
    <w:rsid w:val="006B45FB"/>
    <w:rsid w:val="006B6BC2"/>
    <w:rsid w:val="006F6128"/>
    <w:rsid w:val="00720610"/>
    <w:rsid w:val="007751E7"/>
    <w:rsid w:val="007A2FA7"/>
    <w:rsid w:val="007D08B0"/>
    <w:rsid w:val="007F7ACF"/>
    <w:rsid w:val="00842FF2"/>
    <w:rsid w:val="00851132"/>
    <w:rsid w:val="008663D9"/>
    <w:rsid w:val="008A686C"/>
    <w:rsid w:val="008E7401"/>
    <w:rsid w:val="009302E2"/>
    <w:rsid w:val="00941408"/>
    <w:rsid w:val="009515BF"/>
    <w:rsid w:val="00977628"/>
    <w:rsid w:val="009B70EC"/>
    <w:rsid w:val="009F08FC"/>
    <w:rsid w:val="00A07B53"/>
    <w:rsid w:val="00A308BD"/>
    <w:rsid w:val="00A63F09"/>
    <w:rsid w:val="00A802D2"/>
    <w:rsid w:val="00A85003"/>
    <w:rsid w:val="00A9637A"/>
    <w:rsid w:val="00AB3A76"/>
    <w:rsid w:val="00AD34E0"/>
    <w:rsid w:val="00AE7BB4"/>
    <w:rsid w:val="00B16E94"/>
    <w:rsid w:val="00B22426"/>
    <w:rsid w:val="00B3637E"/>
    <w:rsid w:val="00B4073B"/>
    <w:rsid w:val="00B719F0"/>
    <w:rsid w:val="00B81DF5"/>
    <w:rsid w:val="00B836EF"/>
    <w:rsid w:val="00C219B9"/>
    <w:rsid w:val="00C365FC"/>
    <w:rsid w:val="00C50FAD"/>
    <w:rsid w:val="00C803A1"/>
    <w:rsid w:val="00C904E3"/>
    <w:rsid w:val="00C96922"/>
    <w:rsid w:val="00CA53A8"/>
    <w:rsid w:val="00CB4D07"/>
    <w:rsid w:val="00CE22BC"/>
    <w:rsid w:val="00D07A47"/>
    <w:rsid w:val="00D1563F"/>
    <w:rsid w:val="00D35D2E"/>
    <w:rsid w:val="00D37540"/>
    <w:rsid w:val="00D5675A"/>
    <w:rsid w:val="00D94606"/>
    <w:rsid w:val="00DB0C4F"/>
    <w:rsid w:val="00E01CDC"/>
    <w:rsid w:val="00E30E3D"/>
    <w:rsid w:val="00E56287"/>
    <w:rsid w:val="00EC1F74"/>
    <w:rsid w:val="00ED17E6"/>
    <w:rsid w:val="00EE3509"/>
    <w:rsid w:val="00EF5673"/>
    <w:rsid w:val="00EF6E3D"/>
    <w:rsid w:val="00F16F7C"/>
    <w:rsid w:val="00F65CDF"/>
    <w:rsid w:val="00F77B6B"/>
    <w:rsid w:val="00F94544"/>
    <w:rsid w:val="00FA76B6"/>
    <w:rsid w:val="00FC1784"/>
    <w:rsid w:val="00FC1A64"/>
    <w:rsid w:val="00F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B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91"/>
    <w:pPr>
      <w:ind w:left="720"/>
      <w:contextualSpacing/>
    </w:pPr>
  </w:style>
  <w:style w:type="paragraph" w:customStyle="1" w:styleId="CVNormal">
    <w:name w:val="CV Normal"/>
    <w:basedOn w:val="Normal"/>
    <w:rsid w:val="0001720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LevelAssessment-Description">
    <w:name w:val="Level Assessment - Description"/>
    <w:basedOn w:val="Normal"/>
    <w:next w:val="Normal"/>
    <w:rsid w:val="00A63F09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Heading1">
    <w:name w:val="Level Assessment - Heading 1"/>
    <w:basedOn w:val="Normal"/>
    <w:rsid w:val="00A63F09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A63F09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Normal"/>
    <w:rsid w:val="00A63F09"/>
    <w:pPr>
      <w:suppressAutoHyphens/>
      <w:spacing w:after="0" w:line="240" w:lineRule="auto"/>
      <w:ind w:left="113"/>
    </w:pPr>
    <w:rPr>
      <w:rFonts w:ascii="Arial Narrow" w:eastAsia="Times New Roman" w:hAnsi="Arial Narrow" w:cs="Times New Roman"/>
      <w:i/>
      <w:sz w:val="18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A63F09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34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F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1ED"/>
  </w:style>
  <w:style w:type="paragraph" w:styleId="Footer">
    <w:name w:val="footer"/>
    <w:basedOn w:val="Normal"/>
    <w:link w:val="FooterChar"/>
    <w:uiPriority w:val="99"/>
    <w:unhideWhenUsed/>
    <w:rsid w:val="003F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ED"/>
  </w:style>
  <w:style w:type="character" w:customStyle="1" w:styleId="Heading2Char">
    <w:name w:val="Heading 2 Char"/>
    <w:basedOn w:val="DefaultParagraphFont"/>
    <w:link w:val="Heading2"/>
    <w:uiPriority w:val="9"/>
    <w:rsid w:val="009F0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elacoku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A734-61AE-4C17-A244-06106340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Office.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2021-09-29T07:27:00Z</dcterms:created>
  <dcterms:modified xsi:type="dcterms:W3CDTF">2021-09-29T07:27:00Z</dcterms:modified>
</cp:coreProperties>
</file>